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3D" w:rsidRPr="00B31B6A" w:rsidRDefault="0004143D" w:rsidP="00B31B6A">
      <w:pPr>
        <w:jc w:val="left"/>
        <w:rPr>
          <w:rFonts w:ascii="Times New Roman" w:hAnsi="Times New Roman"/>
          <w:szCs w:val="24"/>
        </w:rPr>
      </w:pPr>
      <w:r w:rsidRPr="00B31B6A">
        <w:rPr>
          <w:rFonts w:ascii="Times New Roman" w:hAnsi="Times New Roman"/>
          <w:szCs w:val="24"/>
        </w:rPr>
        <w:t xml:space="preserve">The Title Office Staff recommends that the Commissioner of Insurance amend Endorsement </w:t>
      </w:r>
      <w:r w:rsidR="0057157F" w:rsidRPr="00B31B6A">
        <w:rPr>
          <w:rFonts w:ascii="Times New Roman" w:hAnsi="Times New Roman"/>
          <w:szCs w:val="24"/>
        </w:rPr>
        <w:t>Instructions to</w:t>
      </w:r>
      <w:r w:rsidRPr="00B31B6A">
        <w:rPr>
          <w:rFonts w:ascii="Times New Roman" w:hAnsi="Times New Roman"/>
          <w:szCs w:val="24"/>
        </w:rPr>
        <w:t xml:space="preserve"> </w:t>
      </w:r>
      <w:proofErr w:type="gramStart"/>
      <w:r w:rsidRPr="00B31B6A">
        <w:rPr>
          <w:rFonts w:ascii="Times New Roman" w:hAnsi="Times New Roman"/>
          <w:szCs w:val="24"/>
        </w:rPr>
        <w:t>conform</w:t>
      </w:r>
      <w:proofErr w:type="gramEnd"/>
      <w:r w:rsidRPr="00B31B6A">
        <w:rPr>
          <w:rFonts w:ascii="Times New Roman" w:hAnsi="Times New Roman"/>
          <w:szCs w:val="24"/>
        </w:rPr>
        <w:t xml:space="preserve"> references of Owner </w:t>
      </w:r>
      <w:r w:rsidR="0057157F" w:rsidRPr="00B31B6A">
        <w:rPr>
          <w:rFonts w:ascii="Times New Roman" w:hAnsi="Times New Roman"/>
          <w:szCs w:val="24"/>
        </w:rPr>
        <w:t>Policy to</w:t>
      </w:r>
      <w:r w:rsidRPr="00B31B6A">
        <w:rPr>
          <w:rFonts w:ascii="Times New Roman" w:hAnsi="Times New Roman"/>
          <w:szCs w:val="24"/>
        </w:rPr>
        <w:t xml:space="preserve"> Owner’s Policy and references to Mor</w:t>
      </w:r>
      <w:r w:rsidR="0057157F" w:rsidRPr="00B31B6A">
        <w:rPr>
          <w:rFonts w:ascii="Times New Roman" w:hAnsi="Times New Roman"/>
          <w:szCs w:val="24"/>
        </w:rPr>
        <w:t>tgagee Policy to Loan Policy, delete obsolete verbiage and</w:t>
      </w:r>
      <w:r w:rsidRPr="00B31B6A">
        <w:rPr>
          <w:rFonts w:ascii="Times New Roman" w:hAnsi="Times New Roman"/>
          <w:szCs w:val="24"/>
        </w:rPr>
        <w:t xml:space="preserve"> add clarifying language.</w:t>
      </w:r>
    </w:p>
    <w:p w:rsidR="0004143D" w:rsidRPr="00B31B6A" w:rsidRDefault="0004143D" w:rsidP="00B31B6A">
      <w:pPr>
        <w:jc w:val="left"/>
        <w:rPr>
          <w:rFonts w:ascii="Times New Roman" w:hAnsi="Times New Roman"/>
          <w:szCs w:val="24"/>
        </w:rPr>
      </w:pPr>
    </w:p>
    <w:p w:rsidR="0004143D" w:rsidRPr="00B31B6A" w:rsidRDefault="0004143D" w:rsidP="00B31B6A">
      <w:pPr>
        <w:jc w:val="left"/>
        <w:rPr>
          <w:rFonts w:ascii="Times New Roman" w:hAnsi="Times New Roman"/>
          <w:szCs w:val="24"/>
        </w:rPr>
      </w:pPr>
    </w:p>
    <w:p w:rsidR="0004143D" w:rsidRPr="00B31B6A" w:rsidRDefault="0004143D" w:rsidP="00B31B6A">
      <w:pPr>
        <w:jc w:val="left"/>
        <w:rPr>
          <w:rFonts w:ascii="Times New Roman" w:hAnsi="Times New Roman"/>
          <w:szCs w:val="24"/>
        </w:rPr>
      </w:pPr>
      <w:r w:rsidRPr="00B31B6A">
        <w:rPr>
          <w:rFonts w:ascii="Times New Roman" w:hAnsi="Times New Roman"/>
          <w:szCs w:val="24"/>
        </w:rPr>
        <w:t>The recommended changes are as follows:</w:t>
      </w:r>
    </w:p>
    <w:p w:rsidR="0004143D" w:rsidRPr="00B31B6A" w:rsidRDefault="0004143D" w:rsidP="00B31B6A">
      <w:pPr>
        <w:jc w:val="left"/>
        <w:rPr>
          <w:rFonts w:ascii="Times New Roman" w:hAnsi="Times New Roman"/>
          <w:szCs w:val="24"/>
        </w:rPr>
      </w:pPr>
    </w:p>
    <w:p w:rsidR="00954767" w:rsidRPr="00B31B6A" w:rsidRDefault="00954767" w:rsidP="00B31B6A">
      <w:pPr>
        <w:autoSpaceDE w:val="0"/>
        <w:autoSpaceDN w:val="0"/>
        <w:adjustRightInd w:val="0"/>
        <w:jc w:val="left"/>
        <w:rPr>
          <w:rFonts w:ascii="Times New Roman" w:eastAsia="Times New Roman" w:hAnsi="Times New Roman"/>
          <w:szCs w:val="24"/>
        </w:rPr>
      </w:pPr>
    </w:p>
    <w:p w:rsidR="00954767" w:rsidRPr="00B31B6A" w:rsidRDefault="0004143D" w:rsidP="00B31B6A">
      <w:pPr>
        <w:autoSpaceDE w:val="0"/>
        <w:autoSpaceDN w:val="0"/>
        <w:adjustRightInd w:val="0"/>
        <w:jc w:val="left"/>
        <w:rPr>
          <w:rFonts w:ascii="Times New Roman" w:eastAsia="Times New Roman" w:hAnsi="Times New Roman"/>
          <w:b/>
          <w:szCs w:val="24"/>
          <w:u w:val="single"/>
        </w:rPr>
      </w:pPr>
      <w:r w:rsidRPr="00B31B6A">
        <w:rPr>
          <w:rStyle w:val="Strong"/>
          <w:rFonts w:ascii="Times New Roman" w:hAnsi="Times New Roman"/>
          <w:szCs w:val="24"/>
          <w:u w:val="single"/>
        </w:rPr>
        <w:t xml:space="preserve"> </w:t>
      </w:r>
      <w:r w:rsidR="006F332D" w:rsidRPr="00B31B6A">
        <w:rPr>
          <w:rStyle w:val="Strong"/>
          <w:rFonts w:ascii="Times New Roman" w:hAnsi="Times New Roman"/>
          <w:szCs w:val="24"/>
          <w:u w:val="single"/>
        </w:rPr>
        <w:t>T-3</w:t>
      </w:r>
      <w:r w:rsidR="00B66D8C" w:rsidRPr="00B31B6A">
        <w:rPr>
          <w:rStyle w:val="Strong"/>
          <w:rFonts w:ascii="Times New Roman" w:hAnsi="Times New Roman"/>
          <w:szCs w:val="24"/>
          <w:u w:val="single"/>
        </w:rPr>
        <w:t xml:space="preserve"> </w:t>
      </w:r>
      <w:r w:rsidR="00954767" w:rsidRPr="00B31B6A">
        <w:rPr>
          <w:rStyle w:val="Strong"/>
          <w:rFonts w:ascii="Times New Roman" w:hAnsi="Times New Roman"/>
          <w:szCs w:val="24"/>
        </w:rPr>
        <w:t>ENDORSEMENT INSTRUCTIONS</w:t>
      </w:r>
    </w:p>
    <w:p w:rsidR="00315587" w:rsidRPr="00B31B6A" w:rsidRDefault="00315587" w:rsidP="00B31B6A">
      <w:pPr>
        <w:autoSpaceDE w:val="0"/>
        <w:autoSpaceDN w:val="0"/>
        <w:adjustRightInd w:val="0"/>
        <w:jc w:val="left"/>
        <w:rPr>
          <w:rFonts w:ascii="Times New Roman" w:eastAsia="Times New Roman" w:hAnsi="Times New Roman"/>
          <w:szCs w:val="24"/>
        </w:rPr>
      </w:pPr>
    </w:p>
    <w:p w:rsidR="00DF5FC4" w:rsidRPr="00B31B6A" w:rsidRDefault="00DF5FC4" w:rsidP="00B31B6A">
      <w:pPr>
        <w:ind w:left="360" w:hanging="360"/>
        <w:jc w:val="left"/>
        <w:rPr>
          <w:rFonts w:ascii="Times New Roman" w:hAnsi="Times New Roman"/>
          <w:color w:val="333333"/>
          <w:szCs w:val="24"/>
        </w:rPr>
      </w:pPr>
      <w:r w:rsidRPr="00B31B6A">
        <w:rPr>
          <w:rFonts w:ascii="Times New Roman" w:hAnsi="Times New Roman"/>
          <w:b/>
          <w:color w:val="333333"/>
          <w:szCs w:val="24"/>
        </w:rPr>
        <w:t>I.</w:t>
      </w:r>
      <w:r w:rsidRPr="00B31B6A">
        <w:rPr>
          <w:rFonts w:ascii="Times New Roman" w:hAnsi="Times New Roman"/>
          <w:b/>
          <w:color w:val="333333"/>
          <w:szCs w:val="24"/>
        </w:rPr>
        <w:tab/>
        <w:t xml:space="preserve">USE TO EXTEND </w:t>
      </w:r>
      <w:r w:rsidRPr="00B31B6A">
        <w:rPr>
          <w:rFonts w:ascii="Times New Roman" w:hAnsi="Times New Roman"/>
          <w:b/>
          <w:strike/>
          <w:color w:val="333333"/>
          <w:szCs w:val="24"/>
        </w:rPr>
        <w:t>MORTGAGEE</w:t>
      </w:r>
      <w:r w:rsidRPr="00B31B6A">
        <w:rPr>
          <w:rFonts w:ascii="Times New Roman" w:hAnsi="Times New Roman"/>
          <w:b/>
          <w:color w:val="333333"/>
          <w:szCs w:val="24"/>
        </w:rPr>
        <w:t xml:space="preserve"> </w:t>
      </w:r>
      <w:r w:rsidRPr="00B31B6A">
        <w:rPr>
          <w:rFonts w:ascii="Times New Roman" w:hAnsi="Times New Roman"/>
          <w:b/>
          <w:color w:val="333333"/>
          <w:szCs w:val="24"/>
          <w:u w:val="single"/>
        </w:rPr>
        <w:t>LOAN</w:t>
      </w:r>
      <w:r w:rsidRPr="00B31B6A">
        <w:rPr>
          <w:rFonts w:ascii="Times New Roman" w:hAnsi="Times New Roman"/>
          <w:b/>
          <w:color w:val="333333"/>
          <w:szCs w:val="24"/>
        </w:rPr>
        <w:t xml:space="preserve"> TITLE POLICY BINDER ON INTERIM CONSTRUCTION LOAN</w:t>
      </w:r>
      <w:r w:rsidRPr="00B31B6A">
        <w:rPr>
          <w:rFonts w:ascii="Times New Roman" w:hAnsi="Times New Roman"/>
          <w:color w:val="333333"/>
          <w:szCs w:val="24"/>
        </w:rPr>
        <w:t>.</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When the Company is called upon to extend the expiration date of a </w:t>
      </w:r>
      <w:proofErr w:type="spellStart"/>
      <w:r w:rsidRPr="00B31B6A">
        <w:rPr>
          <w:rFonts w:ascii="Times New Roman" w:hAnsi="Times New Roman"/>
          <w:strike/>
          <w:color w:val="333333"/>
          <w:szCs w:val="24"/>
        </w:rPr>
        <w:t>Mortgagee</w:t>
      </w:r>
      <w:proofErr w:type="spellEnd"/>
      <w:r w:rsidRPr="00B31B6A">
        <w:rPr>
          <w:rFonts w:ascii="Times New Roman" w:hAnsi="Times New Roman"/>
          <w:color w:val="333333"/>
          <w:szCs w:val="24"/>
        </w:rPr>
        <w:t xml:space="preserve"> </w:t>
      </w:r>
      <w:r w:rsidRPr="00B31B6A">
        <w:rPr>
          <w:rFonts w:ascii="Times New Roman" w:hAnsi="Times New Roman"/>
          <w:color w:val="333333"/>
          <w:szCs w:val="24"/>
          <w:u w:val="single"/>
        </w:rPr>
        <w:t xml:space="preserve">Loan </w:t>
      </w:r>
      <w:r w:rsidRPr="00B31B6A">
        <w:rPr>
          <w:rFonts w:ascii="Times New Roman" w:hAnsi="Times New Roman"/>
          <w:color w:val="333333"/>
          <w:szCs w:val="24"/>
        </w:rPr>
        <w:t xml:space="preserve">Title Policy Binder on Interim Construction Loan, and after complying with Rules R-13 and P-16, it shall issue the </w:t>
      </w:r>
      <w:r w:rsidR="0079147A" w:rsidRPr="00B31B6A">
        <w:rPr>
          <w:rFonts w:ascii="Times New Roman" w:hAnsi="Times New Roman"/>
          <w:szCs w:val="24"/>
          <w:u w:val="single"/>
        </w:rPr>
        <w:t>T-3</w:t>
      </w:r>
      <w:r w:rsidR="0079147A" w:rsidRPr="00B31B6A">
        <w:rPr>
          <w:rFonts w:ascii="Times New Roman" w:hAnsi="Times New Roman"/>
          <w:b/>
          <w:i/>
          <w:color w:val="FF0000"/>
          <w:szCs w:val="24"/>
        </w:rPr>
        <w:t xml:space="preserve"> </w:t>
      </w:r>
      <w:r w:rsidRPr="00B31B6A">
        <w:rPr>
          <w:rFonts w:ascii="Times New Roman" w:hAnsi="Times New Roman"/>
          <w:color w:val="333333"/>
          <w:szCs w:val="24"/>
        </w:rPr>
        <w:t>Endorsement inserting therein:</w:t>
      </w:r>
    </w:p>
    <w:p w:rsidR="00DF5FC4" w:rsidRPr="00B31B6A" w:rsidRDefault="00DF5FC4" w:rsidP="00B31B6A">
      <w:pPr>
        <w:jc w:val="left"/>
        <w:rPr>
          <w:rFonts w:ascii="Times New Roman" w:hAnsi="Times New Roman"/>
          <w:color w:val="333333"/>
          <w:szCs w:val="24"/>
        </w:rPr>
      </w:pPr>
    </w:p>
    <w:p w:rsidR="00DF5FC4" w:rsidRPr="00B31B6A" w:rsidRDefault="00DF5FC4" w:rsidP="00B31B6A">
      <w:pPr>
        <w:ind w:left="360" w:hanging="360"/>
        <w:jc w:val="left"/>
        <w:rPr>
          <w:rFonts w:ascii="Times New Roman" w:hAnsi="Times New Roman"/>
          <w:color w:val="333333"/>
          <w:szCs w:val="24"/>
        </w:rPr>
      </w:pPr>
      <w:r w:rsidRPr="00B31B6A">
        <w:rPr>
          <w:rFonts w:ascii="Times New Roman" w:hAnsi="Times New Roman"/>
          <w:color w:val="333333"/>
          <w:szCs w:val="24"/>
        </w:rPr>
        <w:tab/>
        <w:t xml:space="preserve">“The expiration date of said Interim Construction Binder is extended for a period of six months from the expiration date of the original Binder, or the expiration </w:t>
      </w:r>
      <w:proofErr w:type="gramStart"/>
      <w:r w:rsidRPr="00B31B6A">
        <w:rPr>
          <w:rFonts w:ascii="Times New Roman" w:hAnsi="Times New Roman"/>
          <w:color w:val="333333"/>
          <w:szCs w:val="24"/>
        </w:rPr>
        <w:t xml:space="preserve">date of the last </w:t>
      </w:r>
      <w:r w:rsidR="0079147A" w:rsidRPr="00B31B6A">
        <w:rPr>
          <w:rFonts w:ascii="Times New Roman" w:hAnsi="Times New Roman"/>
          <w:szCs w:val="24"/>
          <w:u w:val="single"/>
        </w:rPr>
        <w:t>T-3</w:t>
      </w:r>
      <w:r w:rsidR="0079147A" w:rsidRPr="00B31B6A">
        <w:rPr>
          <w:rFonts w:ascii="Times New Roman" w:hAnsi="Times New Roman"/>
          <w:color w:val="333333"/>
          <w:szCs w:val="24"/>
        </w:rPr>
        <w:t xml:space="preserve"> </w:t>
      </w:r>
      <w:r w:rsidRPr="00B31B6A">
        <w:rPr>
          <w:rFonts w:ascii="Times New Roman" w:hAnsi="Times New Roman"/>
          <w:color w:val="333333"/>
          <w:szCs w:val="24"/>
        </w:rPr>
        <w:t>Endorsement extending said Binder; but in no event beyond thirty-six months from the expiration date</w:t>
      </w:r>
      <w:proofErr w:type="gramEnd"/>
      <w:r w:rsidRPr="00B31B6A">
        <w:rPr>
          <w:rFonts w:ascii="Times New Roman" w:hAnsi="Times New Roman"/>
          <w:color w:val="333333"/>
          <w:szCs w:val="24"/>
        </w:rPr>
        <w:t xml:space="preserve"> of the Binder.”</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b/>
          <w:color w:val="333333"/>
          <w:szCs w:val="24"/>
        </w:rPr>
        <w:t>II.</w:t>
      </w:r>
      <w:r w:rsidRPr="00B31B6A">
        <w:rPr>
          <w:rFonts w:ascii="Times New Roman" w:hAnsi="Times New Roman"/>
          <w:b/>
          <w:color w:val="333333"/>
          <w:szCs w:val="24"/>
        </w:rPr>
        <w:tab/>
        <w:t>USE UPON COMPLETION OF IMPROVEMENTS.</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Upon the completion of improvements and after compliance with Procedural Rule P-8.a</w:t>
      </w:r>
      <w:proofErr w:type="gramStart"/>
      <w:r w:rsidRPr="00B31B6A">
        <w:rPr>
          <w:rFonts w:ascii="Times New Roman" w:hAnsi="Times New Roman"/>
          <w:color w:val="333333"/>
          <w:szCs w:val="24"/>
        </w:rPr>
        <w:t>.(</w:t>
      </w:r>
      <w:proofErr w:type="gramEnd"/>
      <w:r w:rsidRPr="00B31B6A">
        <w:rPr>
          <w:rFonts w:ascii="Times New Roman" w:hAnsi="Times New Roman"/>
          <w:color w:val="333333"/>
          <w:szCs w:val="24"/>
        </w:rPr>
        <w:t>2) or b.(2), Procedural Rule P-50, and Rate Rules R-16 and R-29, if applicable, the following language may be inserted into the</w:t>
      </w:r>
      <w:r w:rsidR="0079147A" w:rsidRPr="00B31B6A">
        <w:rPr>
          <w:rFonts w:ascii="Times New Roman" w:hAnsi="Times New Roman"/>
          <w:color w:val="333333"/>
          <w:szCs w:val="24"/>
        </w:rPr>
        <w:t xml:space="preserve"> </w:t>
      </w:r>
      <w:r w:rsidR="0079147A" w:rsidRPr="00B31B6A">
        <w:rPr>
          <w:rFonts w:ascii="Times New Roman" w:hAnsi="Times New Roman"/>
          <w:szCs w:val="24"/>
          <w:u w:val="single"/>
        </w:rPr>
        <w:t>T-3</w:t>
      </w:r>
      <w:r w:rsidRPr="00B31B6A">
        <w:rPr>
          <w:rFonts w:ascii="Times New Roman" w:hAnsi="Times New Roman"/>
          <w:szCs w:val="24"/>
          <w:u w:val="single"/>
        </w:rPr>
        <w:t xml:space="preserve"> </w:t>
      </w:r>
      <w:r w:rsidRPr="00B31B6A">
        <w:rPr>
          <w:rFonts w:ascii="Times New Roman" w:hAnsi="Times New Roman"/>
          <w:color w:val="333333"/>
          <w:szCs w:val="24"/>
        </w:rPr>
        <w:t>Endorsement:</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A.</w:t>
      </w:r>
      <w:r w:rsidRPr="00B31B6A">
        <w:rPr>
          <w:rFonts w:ascii="Times New Roman" w:hAnsi="Times New Roman"/>
          <w:color w:val="333333"/>
          <w:szCs w:val="24"/>
        </w:rPr>
        <w:tab/>
        <w:t xml:space="preserve">In </w:t>
      </w:r>
      <w:r w:rsidRPr="00B31B6A">
        <w:rPr>
          <w:rFonts w:ascii="Times New Roman" w:hAnsi="Times New Roman"/>
          <w:strike/>
          <w:color w:val="333333"/>
          <w:szCs w:val="24"/>
        </w:rPr>
        <w:t>Owne</w:t>
      </w:r>
      <w:r w:rsidRPr="00B31B6A">
        <w:rPr>
          <w:rFonts w:ascii="Times New Roman" w:hAnsi="Times New Roman"/>
          <w:dstrike/>
          <w:color w:val="333333"/>
          <w:szCs w:val="24"/>
        </w:rPr>
        <w:t>r</w:t>
      </w:r>
      <w:r w:rsidRPr="00B31B6A">
        <w:rPr>
          <w:rFonts w:ascii="Times New Roman" w:hAnsi="Times New Roman"/>
          <w:color w:val="333333"/>
          <w:szCs w:val="24"/>
        </w:rPr>
        <w:t xml:space="preserve"> </w:t>
      </w:r>
      <w:r w:rsidRPr="00B31B6A">
        <w:rPr>
          <w:rFonts w:ascii="Times New Roman" w:hAnsi="Times New Roman"/>
          <w:color w:val="333333"/>
          <w:szCs w:val="24"/>
          <w:u w:val="single"/>
        </w:rPr>
        <w:t>Owner’s</w:t>
      </w:r>
      <w:r w:rsidRPr="00B31B6A">
        <w:rPr>
          <w:rFonts w:ascii="Times New Roman" w:hAnsi="Times New Roman"/>
          <w:color w:val="333333"/>
          <w:szCs w:val="24"/>
        </w:rPr>
        <w:t xml:space="preserve"> Policies - Rule P-8.a</w:t>
      </w:r>
      <w:proofErr w:type="gramStart"/>
      <w:r w:rsidRPr="00B31B6A">
        <w:rPr>
          <w:rFonts w:ascii="Times New Roman" w:hAnsi="Times New Roman"/>
          <w:color w:val="333333"/>
          <w:szCs w:val="24"/>
        </w:rPr>
        <w:t>.(</w:t>
      </w:r>
      <w:proofErr w:type="gramEnd"/>
      <w:r w:rsidRPr="00B31B6A">
        <w:rPr>
          <w:rFonts w:ascii="Times New Roman" w:hAnsi="Times New Roman"/>
          <w:color w:val="333333"/>
          <w:szCs w:val="24"/>
        </w:rPr>
        <w:t>2) and R-16</w:t>
      </w:r>
    </w:p>
    <w:p w:rsidR="00DF5FC4" w:rsidRPr="00B31B6A" w:rsidRDefault="00DF5FC4" w:rsidP="00B31B6A">
      <w:pPr>
        <w:tabs>
          <w:tab w:val="left" w:pos="630"/>
          <w:tab w:val="left" w:pos="1080"/>
        </w:tabs>
        <w:jc w:val="left"/>
        <w:rPr>
          <w:rFonts w:ascii="Times New Roman" w:hAnsi="Times New Roman"/>
          <w:color w:val="333333"/>
          <w:szCs w:val="24"/>
        </w:rPr>
      </w:pPr>
    </w:p>
    <w:p w:rsidR="00DF5FC4" w:rsidRPr="00B31B6A" w:rsidRDefault="00DF5FC4" w:rsidP="00B31B6A">
      <w:pPr>
        <w:tabs>
          <w:tab w:val="left" w:pos="630"/>
          <w:tab w:val="left" w:pos="1080"/>
        </w:tabs>
        <w:ind w:left="1080" w:hanging="360"/>
        <w:jc w:val="left"/>
        <w:rPr>
          <w:rFonts w:ascii="Times New Roman" w:hAnsi="Times New Roman"/>
          <w:color w:val="333333"/>
          <w:szCs w:val="24"/>
        </w:rPr>
      </w:pPr>
      <w:proofErr w:type="gramStart"/>
      <w:r w:rsidRPr="00B31B6A">
        <w:rPr>
          <w:rFonts w:ascii="Times New Roman" w:hAnsi="Times New Roman"/>
          <w:color w:val="333333"/>
          <w:szCs w:val="24"/>
        </w:rPr>
        <w:t>“1.</w:t>
      </w:r>
      <w:r w:rsidRPr="00B31B6A">
        <w:rPr>
          <w:rFonts w:ascii="Times New Roman" w:hAnsi="Times New Roman"/>
          <w:color w:val="333333"/>
          <w:szCs w:val="24"/>
        </w:rPr>
        <w:tab/>
        <w:t>Exceptions No.</w:t>
      </w:r>
      <w:proofErr w:type="gramEnd"/>
      <w:r w:rsidRPr="00B31B6A">
        <w:rPr>
          <w:rFonts w:ascii="Times New Roman" w:hAnsi="Times New Roman"/>
          <w:color w:val="333333"/>
          <w:szCs w:val="24"/>
        </w:rPr>
        <w:t xml:space="preserve"> ___________________________ in said </w:t>
      </w:r>
      <w:r w:rsidRPr="00B31B6A">
        <w:rPr>
          <w:rFonts w:ascii="Times New Roman" w:hAnsi="Times New Roman"/>
          <w:strike/>
          <w:color w:val="333333"/>
          <w:szCs w:val="24"/>
        </w:rPr>
        <w:t>Owner</w:t>
      </w:r>
      <w:r w:rsidRPr="00B31B6A">
        <w:rPr>
          <w:rFonts w:ascii="Times New Roman" w:hAnsi="Times New Roman"/>
          <w:color w:val="333333"/>
          <w:szCs w:val="24"/>
        </w:rPr>
        <w:t xml:space="preserve"> </w:t>
      </w:r>
      <w:r w:rsidRPr="00B31B6A">
        <w:rPr>
          <w:rFonts w:ascii="Times New Roman" w:hAnsi="Times New Roman"/>
          <w:color w:val="333333"/>
          <w:szCs w:val="24"/>
          <w:u w:val="single"/>
        </w:rPr>
        <w:t>Owner’s</w:t>
      </w:r>
      <w:r w:rsidRPr="00B31B6A">
        <w:rPr>
          <w:rFonts w:ascii="Times New Roman" w:hAnsi="Times New Roman"/>
          <w:color w:val="333333"/>
          <w:szCs w:val="24"/>
        </w:rPr>
        <w:t xml:space="preserve"> Policy are hereby deleted.”</w:t>
      </w:r>
    </w:p>
    <w:p w:rsidR="00DF5FC4" w:rsidRPr="00B31B6A" w:rsidRDefault="00DF5FC4" w:rsidP="00B31B6A">
      <w:pPr>
        <w:tabs>
          <w:tab w:val="left" w:pos="720"/>
          <w:tab w:val="left" w:pos="1440"/>
        </w:tabs>
        <w:ind w:left="2160" w:hanging="2160"/>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tab/>
        <w:t>2.</w:t>
      </w:r>
      <w:r w:rsidRPr="00B31B6A">
        <w:rPr>
          <w:rFonts w:ascii="Times New Roman" w:hAnsi="Times New Roman"/>
          <w:color w:val="333333"/>
          <w:szCs w:val="24"/>
        </w:rPr>
        <w:tab/>
        <w:t xml:space="preserve">Only in the event there is a specific request that the exception as to area and boundaries, etc. be amended and when a current, acceptable survey, showing all completed improvements, is furnished to the Company, the following language </w:t>
      </w:r>
      <w:r w:rsidRPr="00B31B6A">
        <w:rPr>
          <w:rFonts w:ascii="Times New Roman" w:hAnsi="Times New Roman"/>
          <w:color w:val="333333"/>
          <w:szCs w:val="24"/>
        </w:rPr>
        <w:lastRenderedPageBreak/>
        <w:t xml:space="preserve">contained in the applicable subdivision below may be inserted and shown as No. 2 of the </w:t>
      </w:r>
      <w:r w:rsidR="004356BE" w:rsidRPr="00B31B6A">
        <w:rPr>
          <w:rFonts w:ascii="Times New Roman" w:hAnsi="Times New Roman"/>
          <w:szCs w:val="24"/>
          <w:u w:val="single"/>
        </w:rPr>
        <w:t xml:space="preserve">T-3  </w:t>
      </w:r>
      <w:r w:rsidRPr="00B31B6A">
        <w:rPr>
          <w:rFonts w:ascii="Times New Roman" w:hAnsi="Times New Roman"/>
          <w:color w:val="333333"/>
          <w:szCs w:val="24"/>
        </w:rPr>
        <w:t xml:space="preserve">Endorsement form. In the event no amendment is to take place, </w:t>
      </w:r>
      <w:r w:rsidR="005823BA" w:rsidRPr="00B31B6A">
        <w:rPr>
          <w:rFonts w:ascii="Times New Roman" w:hAnsi="Times New Roman"/>
          <w:strike/>
          <w:color w:val="333333"/>
          <w:szCs w:val="24"/>
        </w:rPr>
        <w:t>no</w:t>
      </w:r>
      <w:r w:rsidR="005823BA" w:rsidRPr="00B31B6A">
        <w:rPr>
          <w:rFonts w:ascii="Times New Roman" w:hAnsi="Times New Roman"/>
          <w:color w:val="333333"/>
          <w:szCs w:val="24"/>
        </w:rPr>
        <w:t xml:space="preserve"> </w:t>
      </w:r>
      <w:proofErr w:type="spellStart"/>
      <w:r w:rsidRPr="00B31B6A">
        <w:rPr>
          <w:rFonts w:ascii="Times New Roman" w:hAnsi="Times New Roman"/>
          <w:color w:val="333333"/>
          <w:szCs w:val="24"/>
        </w:rPr>
        <w:t>No</w:t>
      </w:r>
      <w:proofErr w:type="spellEnd"/>
      <w:r w:rsidRPr="00B31B6A">
        <w:rPr>
          <w:rFonts w:ascii="Times New Roman" w:hAnsi="Times New Roman"/>
          <w:color w:val="333333"/>
          <w:szCs w:val="24"/>
        </w:rPr>
        <w:t xml:space="preserve">. 2 </w:t>
      </w:r>
      <w:r w:rsidRPr="00B31B6A">
        <w:rPr>
          <w:rFonts w:ascii="Times New Roman" w:hAnsi="Times New Roman"/>
          <w:strike/>
          <w:color w:val="333333"/>
          <w:szCs w:val="24"/>
        </w:rPr>
        <w:t xml:space="preserve">will be </w:t>
      </w:r>
      <w:proofErr w:type="gramStart"/>
      <w:r w:rsidRPr="00B31B6A">
        <w:rPr>
          <w:rFonts w:ascii="Times New Roman" w:hAnsi="Times New Roman"/>
          <w:strike/>
          <w:color w:val="333333"/>
          <w:szCs w:val="24"/>
        </w:rPr>
        <w:t>included</w:t>
      </w:r>
      <w:r w:rsidRPr="00B31B6A">
        <w:rPr>
          <w:rFonts w:ascii="Times New Roman" w:hAnsi="Times New Roman"/>
          <w:color w:val="333333"/>
          <w:szCs w:val="24"/>
        </w:rPr>
        <w:t xml:space="preserve">  </w:t>
      </w:r>
      <w:r w:rsidRPr="00B31B6A">
        <w:rPr>
          <w:rFonts w:ascii="Times New Roman" w:hAnsi="Times New Roman"/>
          <w:color w:val="333333"/>
          <w:szCs w:val="24"/>
          <w:u w:val="single"/>
        </w:rPr>
        <w:t>should</w:t>
      </w:r>
      <w:proofErr w:type="gramEnd"/>
      <w:r w:rsidRPr="00B31B6A">
        <w:rPr>
          <w:rFonts w:ascii="Times New Roman" w:hAnsi="Times New Roman"/>
          <w:color w:val="333333"/>
          <w:szCs w:val="24"/>
          <w:u w:val="single"/>
        </w:rPr>
        <w:t xml:space="preserve"> read “</w:t>
      </w:r>
      <w:r w:rsidR="0004143D" w:rsidRPr="00B31B6A">
        <w:rPr>
          <w:rFonts w:ascii="Times New Roman" w:hAnsi="Times New Roman"/>
          <w:color w:val="333333"/>
          <w:szCs w:val="24"/>
          <w:u w:val="single"/>
        </w:rPr>
        <w:t>Survey coverage n</w:t>
      </w:r>
      <w:r w:rsidRPr="00B31B6A">
        <w:rPr>
          <w:rFonts w:ascii="Times New Roman" w:hAnsi="Times New Roman"/>
          <w:color w:val="333333"/>
          <w:szCs w:val="24"/>
          <w:u w:val="single"/>
        </w:rPr>
        <w:t>ot requested</w:t>
      </w:r>
      <w:r w:rsidRPr="00B31B6A">
        <w:rPr>
          <w:rFonts w:ascii="Times New Roman" w:hAnsi="Times New Roman"/>
          <w:color w:val="333333"/>
          <w:szCs w:val="24"/>
        </w:rPr>
        <w:t>.” The types of exception and the correct wording to be inserted are as follows:</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1080"/>
        </w:tabs>
        <w:ind w:left="1440" w:hanging="1440"/>
        <w:jc w:val="left"/>
        <w:outlineLvl w:val="0"/>
        <w:rPr>
          <w:rFonts w:ascii="Times New Roman" w:hAnsi="Times New Roman"/>
          <w:color w:val="333333"/>
          <w:szCs w:val="24"/>
        </w:rPr>
      </w:pPr>
      <w:r w:rsidRPr="00B31B6A">
        <w:rPr>
          <w:rFonts w:ascii="Times New Roman" w:hAnsi="Times New Roman"/>
          <w:color w:val="333333"/>
          <w:szCs w:val="24"/>
        </w:rPr>
        <w:tab/>
        <w:t>(a)</w:t>
      </w:r>
      <w:r w:rsidRPr="00B31B6A">
        <w:rPr>
          <w:rFonts w:ascii="Times New Roman" w:hAnsi="Times New Roman"/>
          <w:color w:val="333333"/>
          <w:szCs w:val="24"/>
        </w:rPr>
        <w:tab/>
        <w:t>Area and boundaries exception previously amended -</w:t>
      </w: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r w:rsidRPr="00B31B6A">
        <w:rPr>
          <w:rFonts w:ascii="Times New Roman" w:hAnsi="Times New Roman"/>
          <w:color w:val="333333"/>
          <w:szCs w:val="24"/>
        </w:rPr>
        <w:tab/>
        <w:t>“The company affirms the amendment of the exception as to area and boundaries of the above numbered policy, such amendment to be effective as of the date of this Endorsement.”</w:t>
      </w: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outlineLvl w:val="0"/>
        <w:rPr>
          <w:rFonts w:ascii="Times New Roman" w:hAnsi="Times New Roman"/>
          <w:color w:val="333333"/>
          <w:szCs w:val="24"/>
        </w:rPr>
      </w:pPr>
      <w:r w:rsidRPr="00B31B6A">
        <w:rPr>
          <w:rFonts w:ascii="Times New Roman" w:hAnsi="Times New Roman"/>
          <w:color w:val="333333"/>
          <w:szCs w:val="24"/>
        </w:rPr>
        <w:tab/>
        <w:t>(b)</w:t>
      </w:r>
      <w:r w:rsidRPr="00B31B6A">
        <w:rPr>
          <w:rFonts w:ascii="Times New Roman" w:hAnsi="Times New Roman"/>
          <w:color w:val="333333"/>
          <w:szCs w:val="24"/>
        </w:rPr>
        <w:tab/>
        <w:t>Area and boundaries exception NOT previously amended -</w:t>
      </w:r>
    </w:p>
    <w:p w:rsidR="00DF5FC4" w:rsidRPr="00B31B6A" w:rsidRDefault="00DF5FC4" w:rsidP="00B31B6A">
      <w:pPr>
        <w:tabs>
          <w:tab w:val="left" w:pos="1080"/>
          <w:tab w:val="left" w:pos="1440"/>
          <w:tab w:val="left" w:pos="216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r w:rsidRPr="00B31B6A">
        <w:rPr>
          <w:rFonts w:ascii="Times New Roman" w:hAnsi="Times New Roman"/>
          <w:color w:val="333333"/>
          <w:szCs w:val="24"/>
        </w:rPr>
        <w:tab/>
        <w:t>“Exception as to area and boundaries of the above numbered policy is hereby eliminated save and except any shortages in area.”</w:t>
      </w: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outlineLvl w:val="0"/>
        <w:rPr>
          <w:rFonts w:ascii="Times New Roman" w:hAnsi="Times New Roman"/>
          <w:color w:val="333333"/>
          <w:szCs w:val="24"/>
          <w:u w:val="single"/>
        </w:rPr>
      </w:pPr>
      <w:r w:rsidRPr="00B31B6A">
        <w:rPr>
          <w:rFonts w:ascii="Times New Roman" w:hAnsi="Times New Roman"/>
          <w:color w:val="333333"/>
          <w:szCs w:val="24"/>
        </w:rPr>
        <w:tab/>
      </w:r>
      <w:r w:rsidRPr="00B31B6A">
        <w:rPr>
          <w:rFonts w:ascii="Times New Roman" w:hAnsi="Times New Roman"/>
          <w:color w:val="333333"/>
          <w:szCs w:val="24"/>
          <w:u w:val="single"/>
        </w:rPr>
        <w:t>(c)</w:t>
      </w:r>
      <w:r w:rsidRPr="00B31B6A">
        <w:rPr>
          <w:rFonts w:ascii="Times New Roman" w:hAnsi="Times New Roman"/>
          <w:color w:val="333333"/>
          <w:szCs w:val="24"/>
          <w:u w:val="single"/>
        </w:rPr>
        <w:tab/>
        <w:t>In the event a review of the survey shows additional matters to be excepted from coverage –</w:t>
      </w: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p>
    <w:p w:rsidR="00DF5FC4" w:rsidRPr="00B31B6A" w:rsidRDefault="00DF5FC4" w:rsidP="00B31B6A">
      <w:pPr>
        <w:tabs>
          <w:tab w:val="left" w:pos="1080"/>
        </w:tabs>
        <w:ind w:left="1440" w:hanging="1440"/>
        <w:jc w:val="left"/>
        <w:rPr>
          <w:rFonts w:ascii="Times New Roman" w:hAnsi="Times New Roman"/>
          <w:color w:val="333333"/>
          <w:szCs w:val="24"/>
          <w:u w:val="single"/>
        </w:rPr>
      </w:pPr>
      <w:r w:rsidRPr="00B31B6A">
        <w:rPr>
          <w:rFonts w:ascii="Times New Roman" w:hAnsi="Times New Roman"/>
          <w:color w:val="333333"/>
          <w:szCs w:val="24"/>
        </w:rPr>
        <w:tab/>
      </w:r>
      <w:r w:rsidRPr="00B31B6A">
        <w:rPr>
          <w:rFonts w:ascii="Times New Roman" w:hAnsi="Times New Roman"/>
          <w:color w:val="333333"/>
          <w:szCs w:val="24"/>
          <w:u w:val="single"/>
        </w:rPr>
        <w:tab/>
        <w:t>“The following exceptions are added to Schedule B of the policy: (List specific exceptions regarding matters shown by the survey).”</w:t>
      </w:r>
    </w:p>
    <w:p w:rsidR="00DF5FC4" w:rsidRPr="00B31B6A" w:rsidRDefault="00DF5FC4" w:rsidP="00B31B6A">
      <w:pPr>
        <w:jc w:val="left"/>
        <w:rPr>
          <w:rFonts w:ascii="Times New Roman" w:hAnsi="Times New Roman"/>
          <w:color w:val="333333"/>
          <w:szCs w:val="24"/>
        </w:rPr>
      </w:pPr>
    </w:p>
    <w:p w:rsidR="00DF5FC4" w:rsidRPr="00B31B6A" w:rsidRDefault="00DF5FC4" w:rsidP="00B31B6A">
      <w:pPr>
        <w:autoSpaceDE w:val="0"/>
        <w:autoSpaceDN w:val="0"/>
        <w:adjustRightInd w:val="0"/>
        <w:ind w:left="1080" w:hanging="360"/>
        <w:jc w:val="left"/>
        <w:rPr>
          <w:rFonts w:ascii="Times New Roman" w:hAnsi="Times New Roman"/>
          <w:szCs w:val="24"/>
        </w:rPr>
      </w:pPr>
      <w:r w:rsidRPr="00B31B6A">
        <w:rPr>
          <w:rFonts w:ascii="Times New Roman" w:hAnsi="Times New Roman"/>
          <w:szCs w:val="24"/>
        </w:rPr>
        <w:t xml:space="preserve">3. </w:t>
      </w:r>
      <w:r w:rsidRPr="00B31B6A">
        <w:rPr>
          <w:rFonts w:ascii="Times New Roman" w:hAnsi="Times New Roman"/>
          <w:szCs w:val="24"/>
        </w:rPr>
        <w:tab/>
        <w:t xml:space="preserve">Only in the event there is a specific request that the T-19.1 Endorsement be issued and when the Company’s underwriting requirements have been met, the following language contained in the applicable subdivision below may be inserted and shown as No. 3 of the </w:t>
      </w:r>
      <w:r w:rsidR="004356BE" w:rsidRPr="00B31B6A">
        <w:rPr>
          <w:rFonts w:ascii="Times New Roman" w:hAnsi="Times New Roman"/>
          <w:szCs w:val="24"/>
          <w:u w:val="single"/>
        </w:rPr>
        <w:t>T-3</w:t>
      </w:r>
      <w:r w:rsidR="004356BE" w:rsidRPr="00B31B6A">
        <w:rPr>
          <w:rFonts w:ascii="Times New Roman" w:hAnsi="Times New Roman"/>
          <w:color w:val="333333"/>
          <w:szCs w:val="24"/>
        </w:rPr>
        <w:t xml:space="preserve"> </w:t>
      </w:r>
      <w:r w:rsidRPr="00B31B6A">
        <w:rPr>
          <w:rFonts w:ascii="Times New Roman" w:hAnsi="Times New Roman"/>
          <w:szCs w:val="24"/>
        </w:rPr>
        <w:t xml:space="preserve">Endorsement form. In the event the endorsement is not to be issued or the coverage affirmed, </w:t>
      </w:r>
      <w:r w:rsidR="00053B06" w:rsidRPr="00B31B6A">
        <w:rPr>
          <w:rFonts w:ascii="Times New Roman" w:hAnsi="Times New Roman"/>
          <w:strike/>
          <w:szCs w:val="24"/>
        </w:rPr>
        <w:t>no</w:t>
      </w:r>
      <w:r w:rsidR="00053B06" w:rsidRPr="00B31B6A">
        <w:rPr>
          <w:rFonts w:ascii="Times New Roman" w:hAnsi="Times New Roman"/>
          <w:szCs w:val="24"/>
        </w:rPr>
        <w:t xml:space="preserve"> </w:t>
      </w:r>
      <w:proofErr w:type="spellStart"/>
      <w:r w:rsidRPr="00B31B6A">
        <w:rPr>
          <w:rFonts w:ascii="Times New Roman" w:hAnsi="Times New Roman"/>
          <w:szCs w:val="24"/>
        </w:rPr>
        <w:t>No</w:t>
      </w:r>
      <w:proofErr w:type="spellEnd"/>
      <w:r w:rsidRPr="00B31B6A">
        <w:rPr>
          <w:rFonts w:ascii="Times New Roman" w:hAnsi="Times New Roman"/>
          <w:szCs w:val="24"/>
        </w:rPr>
        <w:t xml:space="preserve">. 3 </w:t>
      </w:r>
      <w:r w:rsidRPr="00B31B6A">
        <w:rPr>
          <w:rFonts w:ascii="Times New Roman" w:hAnsi="Times New Roman"/>
          <w:strike/>
          <w:color w:val="333333"/>
          <w:szCs w:val="24"/>
        </w:rPr>
        <w:t>will be included</w:t>
      </w:r>
      <w:r w:rsidRPr="00B31B6A">
        <w:rPr>
          <w:rFonts w:ascii="Times New Roman" w:hAnsi="Times New Roman"/>
          <w:color w:val="333333"/>
          <w:szCs w:val="24"/>
        </w:rPr>
        <w:t xml:space="preserve"> </w:t>
      </w:r>
      <w:r w:rsidRPr="00B31B6A">
        <w:rPr>
          <w:rFonts w:ascii="Times New Roman" w:hAnsi="Times New Roman"/>
          <w:color w:val="333333"/>
          <w:szCs w:val="24"/>
          <w:u w:val="single"/>
        </w:rPr>
        <w:t>should read “</w:t>
      </w:r>
      <w:r w:rsidR="00A63A1A" w:rsidRPr="00B31B6A">
        <w:rPr>
          <w:rFonts w:ascii="Times New Roman" w:hAnsi="Times New Roman"/>
          <w:color w:val="333333"/>
          <w:szCs w:val="24"/>
          <w:u w:val="single"/>
        </w:rPr>
        <w:t>T-19.1 n</w:t>
      </w:r>
      <w:r w:rsidRPr="00B31B6A">
        <w:rPr>
          <w:rFonts w:ascii="Times New Roman" w:hAnsi="Times New Roman"/>
          <w:color w:val="333333"/>
          <w:szCs w:val="24"/>
          <w:u w:val="single"/>
        </w:rPr>
        <w:t>ot requested</w:t>
      </w:r>
      <w:r w:rsidRPr="00B31B6A">
        <w:rPr>
          <w:rFonts w:ascii="Times New Roman" w:hAnsi="Times New Roman"/>
          <w:color w:val="333333"/>
          <w:szCs w:val="24"/>
        </w:rPr>
        <w:t xml:space="preserve">.” </w:t>
      </w:r>
      <w:r w:rsidRPr="00B31B6A">
        <w:rPr>
          <w:rFonts w:ascii="Times New Roman" w:hAnsi="Times New Roman"/>
          <w:szCs w:val="24"/>
        </w:rPr>
        <w:t xml:space="preserve">  The correct wording to be inserted is as follows:</w:t>
      </w:r>
    </w:p>
    <w:p w:rsidR="00DF5FC4" w:rsidRPr="00B31B6A" w:rsidRDefault="00DF5FC4" w:rsidP="00B31B6A">
      <w:pPr>
        <w:pStyle w:val="Style1"/>
        <w:adjustRightInd/>
        <w:rPr>
          <w:sz w:val="24"/>
        </w:rPr>
      </w:pPr>
    </w:p>
    <w:p w:rsidR="00DF5FC4" w:rsidRPr="00B31B6A" w:rsidRDefault="00DF5FC4" w:rsidP="00B31B6A">
      <w:pPr>
        <w:autoSpaceDE w:val="0"/>
        <w:autoSpaceDN w:val="0"/>
        <w:adjustRightInd w:val="0"/>
        <w:ind w:left="1440" w:hanging="360"/>
        <w:jc w:val="left"/>
        <w:outlineLvl w:val="0"/>
        <w:rPr>
          <w:rFonts w:ascii="Times New Roman" w:hAnsi="Times New Roman"/>
          <w:szCs w:val="24"/>
        </w:rPr>
      </w:pPr>
      <w:r w:rsidRPr="00B31B6A">
        <w:rPr>
          <w:rFonts w:ascii="Times New Roman" w:hAnsi="Times New Roman"/>
          <w:szCs w:val="24"/>
        </w:rPr>
        <w:t>(a)</w:t>
      </w:r>
      <w:r w:rsidRPr="00B31B6A">
        <w:rPr>
          <w:rFonts w:ascii="Times New Roman" w:hAnsi="Times New Roman"/>
          <w:szCs w:val="24"/>
        </w:rPr>
        <w:tab/>
        <w:t>T-</w:t>
      </w:r>
      <w:proofErr w:type="gramStart"/>
      <w:r w:rsidRPr="00B31B6A">
        <w:rPr>
          <w:rFonts w:ascii="Times New Roman" w:hAnsi="Times New Roman"/>
          <w:szCs w:val="24"/>
        </w:rPr>
        <w:t>19.1  Endorsement</w:t>
      </w:r>
      <w:proofErr w:type="gramEnd"/>
      <w:r w:rsidRPr="00B31B6A">
        <w:rPr>
          <w:rFonts w:ascii="Times New Roman" w:hAnsi="Times New Roman"/>
          <w:szCs w:val="24"/>
        </w:rPr>
        <w:t xml:space="preserve"> previously issued -</w:t>
      </w:r>
    </w:p>
    <w:p w:rsidR="00DF5FC4" w:rsidRPr="00B31B6A" w:rsidRDefault="00DF5FC4" w:rsidP="00B31B6A">
      <w:pPr>
        <w:pStyle w:val="Style1"/>
        <w:adjustRightInd/>
        <w:rPr>
          <w:sz w:val="24"/>
        </w:rPr>
      </w:pPr>
    </w:p>
    <w:p w:rsidR="00DF5FC4" w:rsidRPr="00B31B6A" w:rsidRDefault="00DF5FC4" w:rsidP="00B31B6A">
      <w:pPr>
        <w:autoSpaceDE w:val="0"/>
        <w:autoSpaceDN w:val="0"/>
        <w:adjustRightInd w:val="0"/>
        <w:ind w:left="1440" w:hanging="720"/>
        <w:jc w:val="left"/>
        <w:rPr>
          <w:rFonts w:ascii="Times New Roman" w:hAnsi="Times New Roman"/>
          <w:szCs w:val="24"/>
        </w:rPr>
      </w:pPr>
      <w:r w:rsidRPr="00B31B6A">
        <w:rPr>
          <w:rFonts w:ascii="Times New Roman" w:hAnsi="Times New Roman"/>
          <w:szCs w:val="24"/>
        </w:rPr>
        <w:tab/>
        <w:t>"The company affirms the coverage provided in the T-19.1 Endorsement issued in connection with the above numbered policy, such coverage to be effective as of the date of this Endorsement."</w:t>
      </w:r>
    </w:p>
    <w:p w:rsidR="006F332D" w:rsidRPr="00B31B6A" w:rsidRDefault="006F332D" w:rsidP="00B31B6A">
      <w:pPr>
        <w:autoSpaceDE w:val="0"/>
        <w:autoSpaceDN w:val="0"/>
        <w:adjustRightInd w:val="0"/>
        <w:ind w:left="1440" w:hanging="720"/>
        <w:jc w:val="left"/>
        <w:rPr>
          <w:rFonts w:ascii="Times New Roman" w:hAnsi="Times New Roman"/>
          <w:szCs w:val="24"/>
        </w:rPr>
      </w:pPr>
    </w:p>
    <w:p w:rsidR="006F332D" w:rsidRPr="00B31B6A" w:rsidRDefault="006F332D"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 xml:space="preserve">“The following subparagraph(s) of this endorsement are deleted:  </w:t>
      </w:r>
    </w:p>
    <w:p w:rsidR="006F332D" w:rsidRPr="00B31B6A" w:rsidRDefault="006F332D" w:rsidP="00B31B6A">
      <w:pPr>
        <w:autoSpaceDE w:val="0"/>
        <w:autoSpaceDN w:val="0"/>
        <w:adjustRightInd w:val="0"/>
        <w:ind w:left="1440"/>
        <w:jc w:val="left"/>
        <w:rPr>
          <w:rFonts w:ascii="Times New Roman" w:hAnsi="Times New Roman"/>
          <w:szCs w:val="24"/>
        </w:rPr>
      </w:pPr>
    </w:p>
    <w:p w:rsidR="006F332D" w:rsidRPr="00B31B6A" w:rsidRDefault="006F332D"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___________________________________________________”</w:t>
      </w:r>
    </w:p>
    <w:p w:rsidR="006F332D" w:rsidRPr="00B31B6A" w:rsidRDefault="006F332D" w:rsidP="00B31B6A">
      <w:pPr>
        <w:autoSpaceDE w:val="0"/>
        <w:autoSpaceDN w:val="0"/>
        <w:adjustRightInd w:val="0"/>
        <w:ind w:left="1440" w:hanging="720"/>
        <w:jc w:val="left"/>
        <w:rPr>
          <w:rFonts w:ascii="Times New Roman" w:hAnsi="Times New Roman"/>
          <w:szCs w:val="24"/>
        </w:rPr>
      </w:pPr>
    </w:p>
    <w:p w:rsidR="004356BE" w:rsidRPr="00B31B6A" w:rsidRDefault="004356BE" w:rsidP="00B31B6A">
      <w:pPr>
        <w:autoSpaceDE w:val="0"/>
        <w:autoSpaceDN w:val="0"/>
        <w:adjustRightInd w:val="0"/>
        <w:ind w:left="1530" w:hanging="90"/>
        <w:jc w:val="left"/>
        <w:rPr>
          <w:rFonts w:ascii="Times New Roman" w:hAnsi="Times New Roman"/>
          <w:szCs w:val="24"/>
        </w:rPr>
      </w:pPr>
    </w:p>
    <w:p w:rsidR="00DF5FC4" w:rsidRPr="00B31B6A" w:rsidRDefault="00DF5FC4" w:rsidP="00B31B6A">
      <w:pPr>
        <w:autoSpaceDE w:val="0"/>
        <w:autoSpaceDN w:val="0"/>
        <w:adjustRightInd w:val="0"/>
        <w:ind w:left="1440" w:hanging="360"/>
        <w:jc w:val="left"/>
        <w:outlineLvl w:val="0"/>
        <w:rPr>
          <w:rFonts w:ascii="Times New Roman" w:hAnsi="Times New Roman"/>
          <w:szCs w:val="24"/>
        </w:rPr>
      </w:pPr>
      <w:r w:rsidRPr="00B31B6A">
        <w:rPr>
          <w:rFonts w:ascii="Times New Roman" w:hAnsi="Times New Roman"/>
          <w:szCs w:val="24"/>
        </w:rPr>
        <w:t>(b)</w:t>
      </w:r>
      <w:r w:rsidRPr="00B31B6A">
        <w:rPr>
          <w:rFonts w:ascii="Times New Roman" w:hAnsi="Times New Roman"/>
          <w:szCs w:val="24"/>
        </w:rPr>
        <w:tab/>
        <w:t>T-</w:t>
      </w:r>
      <w:proofErr w:type="gramStart"/>
      <w:r w:rsidRPr="00B31B6A">
        <w:rPr>
          <w:rFonts w:ascii="Times New Roman" w:hAnsi="Times New Roman"/>
          <w:szCs w:val="24"/>
        </w:rPr>
        <w:t>19.1  Endorsement</w:t>
      </w:r>
      <w:proofErr w:type="gramEnd"/>
      <w:r w:rsidRPr="00B31B6A">
        <w:rPr>
          <w:rFonts w:ascii="Times New Roman" w:hAnsi="Times New Roman"/>
          <w:szCs w:val="24"/>
        </w:rPr>
        <w:t xml:space="preserve"> NOT previously issued –</w:t>
      </w:r>
    </w:p>
    <w:p w:rsidR="00DF5FC4" w:rsidRPr="00B31B6A" w:rsidRDefault="00DF5FC4" w:rsidP="00B31B6A">
      <w:pPr>
        <w:autoSpaceDE w:val="0"/>
        <w:autoSpaceDN w:val="0"/>
        <w:adjustRightInd w:val="0"/>
        <w:ind w:hanging="720"/>
        <w:jc w:val="left"/>
        <w:rPr>
          <w:rFonts w:ascii="Times New Roman" w:hAnsi="Times New Roman"/>
          <w:szCs w:val="24"/>
        </w:rPr>
      </w:pPr>
    </w:p>
    <w:p w:rsidR="00DF5FC4" w:rsidRPr="00B31B6A" w:rsidRDefault="00DF5FC4" w:rsidP="00B31B6A">
      <w:pPr>
        <w:autoSpaceDE w:val="0"/>
        <w:autoSpaceDN w:val="0"/>
        <w:adjustRightInd w:val="0"/>
        <w:ind w:left="1440" w:hanging="720"/>
        <w:jc w:val="left"/>
        <w:rPr>
          <w:rFonts w:ascii="Times New Roman" w:hAnsi="Times New Roman"/>
          <w:szCs w:val="24"/>
        </w:rPr>
      </w:pPr>
      <w:r w:rsidRPr="00B31B6A">
        <w:rPr>
          <w:rFonts w:ascii="Times New Roman" w:hAnsi="Times New Roman"/>
          <w:szCs w:val="24"/>
        </w:rPr>
        <w:tab/>
        <w:t>"T-19.1 Endorsement in the form attached hereto is made a part of the above numbered policy.”</w:t>
      </w:r>
    </w:p>
    <w:p w:rsidR="006F332D" w:rsidRPr="00B31B6A" w:rsidRDefault="006F332D" w:rsidP="00B31B6A">
      <w:pPr>
        <w:autoSpaceDE w:val="0"/>
        <w:autoSpaceDN w:val="0"/>
        <w:adjustRightInd w:val="0"/>
        <w:ind w:left="1440" w:hanging="720"/>
        <w:jc w:val="left"/>
        <w:rPr>
          <w:rFonts w:ascii="Times New Roman" w:hAnsi="Times New Roman"/>
          <w:szCs w:val="24"/>
        </w:rPr>
      </w:pPr>
    </w:p>
    <w:p w:rsidR="006F332D" w:rsidRPr="00B31B6A" w:rsidRDefault="006F332D"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 xml:space="preserve">“The following subparagraph(s) of this endorsement are deleted:  </w:t>
      </w:r>
    </w:p>
    <w:p w:rsidR="006F332D" w:rsidRPr="00B31B6A" w:rsidRDefault="006F332D" w:rsidP="00B31B6A">
      <w:pPr>
        <w:autoSpaceDE w:val="0"/>
        <w:autoSpaceDN w:val="0"/>
        <w:adjustRightInd w:val="0"/>
        <w:ind w:left="1440"/>
        <w:jc w:val="left"/>
        <w:rPr>
          <w:rFonts w:ascii="Times New Roman" w:hAnsi="Times New Roman"/>
          <w:szCs w:val="24"/>
        </w:rPr>
      </w:pPr>
    </w:p>
    <w:p w:rsidR="006F332D" w:rsidRPr="00B31B6A" w:rsidRDefault="006F332D"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___________________________________________________”</w:t>
      </w:r>
    </w:p>
    <w:p w:rsidR="00DF5FC4" w:rsidRPr="00B31B6A" w:rsidRDefault="00DF5FC4" w:rsidP="00B31B6A">
      <w:pPr>
        <w:autoSpaceDE w:val="0"/>
        <w:autoSpaceDN w:val="0"/>
        <w:adjustRightInd w:val="0"/>
        <w:ind w:left="2880" w:hanging="1440"/>
        <w:jc w:val="left"/>
        <w:rPr>
          <w:rFonts w:ascii="Times New Roman" w:hAnsi="Times New Roman"/>
          <w:szCs w:val="24"/>
        </w:rPr>
      </w:pPr>
    </w:p>
    <w:p w:rsidR="004356BE" w:rsidRPr="00B31B6A" w:rsidRDefault="004356BE" w:rsidP="00B31B6A">
      <w:pPr>
        <w:autoSpaceDE w:val="0"/>
        <w:autoSpaceDN w:val="0"/>
        <w:adjustRightInd w:val="0"/>
        <w:ind w:left="1440" w:hanging="720"/>
        <w:jc w:val="left"/>
        <w:rPr>
          <w:rFonts w:ascii="Times New Roman" w:hAnsi="Times New Roman"/>
          <w:szCs w:val="24"/>
        </w:rPr>
      </w:pPr>
    </w:p>
    <w:p w:rsidR="00DF5FC4" w:rsidRPr="00B31B6A" w:rsidRDefault="00DF5FC4" w:rsidP="00B31B6A">
      <w:pPr>
        <w:autoSpaceDE w:val="0"/>
        <w:autoSpaceDN w:val="0"/>
        <w:adjustRightInd w:val="0"/>
        <w:ind w:left="360"/>
        <w:jc w:val="left"/>
        <w:rPr>
          <w:rFonts w:ascii="Times New Roman" w:hAnsi="Times New Roman"/>
          <w:color w:val="333333"/>
          <w:szCs w:val="24"/>
        </w:rPr>
      </w:pPr>
      <w:r w:rsidRPr="00B31B6A">
        <w:rPr>
          <w:rFonts w:ascii="Times New Roman" w:hAnsi="Times New Roman"/>
          <w:color w:val="333333"/>
          <w:szCs w:val="24"/>
        </w:rPr>
        <w:t>B.</w:t>
      </w:r>
      <w:r w:rsidRPr="00B31B6A">
        <w:rPr>
          <w:rFonts w:ascii="Times New Roman" w:hAnsi="Times New Roman"/>
          <w:color w:val="333333"/>
          <w:szCs w:val="24"/>
        </w:rPr>
        <w:tab/>
        <w:t xml:space="preserve">In </w:t>
      </w:r>
      <w:proofErr w:type="spellStart"/>
      <w:r w:rsidRPr="00B31B6A">
        <w:rPr>
          <w:rFonts w:ascii="Times New Roman" w:hAnsi="Times New Roman"/>
          <w:strike/>
          <w:color w:val="333333"/>
          <w:szCs w:val="24"/>
        </w:rPr>
        <w:t>Mortgagee</w:t>
      </w:r>
      <w:proofErr w:type="spellEnd"/>
      <w:r w:rsidRPr="00B31B6A">
        <w:rPr>
          <w:rFonts w:ascii="Times New Roman" w:hAnsi="Times New Roman"/>
          <w:color w:val="333333"/>
          <w:szCs w:val="24"/>
        </w:rPr>
        <w:t xml:space="preserve"> </w:t>
      </w:r>
      <w:r w:rsidRPr="00B31B6A">
        <w:rPr>
          <w:rFonts w:ascii="Times New Roman" w:hAnsi="Times New Roman"/>
          <w:color w:val="333333"/>
          <w:szCs w:val="24"/>
          <w:u w:val="single"/>
        </w:rPr>
        <w:t>Loan</w:t>
      </w:r>
      <w:r w:rsidRPr="00B31B6A">
        <w:rPr>
          <w:rFonts w:ascii="Times New Roman" w:hAnsi="Times New Roman"/>
          <w:color w:val="333333"/>
          <w:szCs w:val="24"/>
        </w:rPr>
        <w:t xml:space="preserve"> Policies - Rule P-8.b</w:t>
      </w:r>
      <w:proofErr w:type="gramStart"/>
      <w:r w:rsidRPr="00B31B6A">
        <w:rPr>
          <w:rFonts w:ascii="Times New Roman" w:hAnsi="Times New Roman"/>
          <w:color w:val="333333"/>
          <w:szCs w:val="24"/>
        </w:rPr>
        <w:t>.(</w:t>
      </w:r>
      <w:proofErr w:type="gramEnd"/>
      <w:r w:rsidRPr="00B31B6A">
        <w:rPr>
          <w:rFonts w:ascii="Times New Roman" w:hAnsi="Times New Roman"/>
          <w:color w:val="333333"/>
          <w:szCs w:val="24"/>
        </w:rPr>
        <w:t>2)</w:t>
      </w:r>
    </w:p>
    <w:p w:rsidR="00DF5FC4" w:rsidRPr="00B31B6A" w:rsidRDefault="00DF5FC4" w:rsidP="00B31B6A">
      <w:pPr>
        <w:tabs>
          <w:tab w:val="left" w:pos="720"/>
          <w:tab w:val="left" w:pos="1440"/>
        </w:tabs>
        <w:ind w:left="2160" w:hanging="2160"/>
        <w:jc w:val="left"/>
        <w:rPr>
          <w:rFonts w:ascii="Times New Roman" w:hAnsi="Times New Roman"/>
          <w:color w:val="333333"/>
          <w:szCs w:val="24"/>
        </w:rPr>
      </w:pPr>
    </w:p>
    <w:p w:rsidR="00DF5FC4" w:rsidRPr="00B31B6A" w:rsidRDefault="00DF5FC4" w:rsidP="00B31B6A">
      <w:pPr>
        <w:tabs>
          <w:tab w:val="left" w:pos="630"/>
        </w:tabs>
        <w:ind w:left="1080" w:hanging="1080"/>
        <w:jc w:val="left"/>
        <w:rPr>
          <w:rFonts w:ascii="Times New Roman" w:hAnsi="Times New Roman"/>
          <w:color w:val="333333"/>
          <w:szCs w:val="24"/>
        </w:rPr>
      </w:pPr>
      <w:r w:rsidRPr="00B31B6A">
        <w:rPr>
          <w:rFonts w:ascii="Times New Roman" w:hAnsi="Times New Roman"/>
          <w:color w:val="333333"/>
          <w:szCs w:val="24"/>
        </w:rPr>
        <w:tab/>
      </w:r>
      <w:proofErr w:type="gramStart"/>
      <w:r w:rsidRPr="00B31B6A">
        <w:rPr>
          <w:rFonts w:ascii="Times New Roman" w:hAnsi="Times New Roman"/>
          <w:color w:val="333333"/>
          <w:szCs w:val="24"/>
        </w:rPr>
        <w:t>“1.</w:t>
      </w:r>
      <w:r w:rsidRPr="00B31B6A">
        <w:rPr>
          <w:rFonts w:ascii="Times New Roman" w:hAnsi="Times New Roman"/>
          <w:color w:val="333333"/>
          <w:szCs w:val="24"/>
        </w:rPr>
        <w:tab/>
        <w:t>Exception No.</w:t>
      </w:r>
      <w:proofErr w:type="gramEnd"/>
      <w:r w:rsidRPr="00B31B6A">
        <w:rPr>
          <w:rFonts w:ascii="Times New Roman" w:hAnsi="Times New Roman"/>
          <w:color w:val="333333"/>
          <w:szCs w:val="24"/>
        </w:rPr>
        <w:t xml:space="preserve"> ____________ of Schedule B and the Pending Disbursement Clause in said policy are hereby deleted.”</w:t>
      </w:r>
      <w:r w:rsidRPr="00B31B6A">
        <w:rPr>
          <w:rFonts w:ascii="Times New Roman" w:hAnsi="Times New Roman"/>
          <w:color w:val="333333"/>
          <w:szCs w:val="24"/>
        </w:rPr>
        <w:br/>
      </w:r>
    </w:p>
    <w:p w:rsidR="00DF5FC4" w:rsidRPr="00B31B6A" w:rsidRDefault="00DF5FC4" w:rsidP="00B31B6A">
      <w:pPr>
        <w:tabs>
          <w:tab w:val="left" w:pos="630"/>
        </w:tabs>
        <w:ind w:left="1080" w:hanging="1080"/>
        <w:jc w:val="left"/>
        <w:rPr>
          <w:rFonts w:ascii="Times New Roman" w:hAnsi="Times New Roman"/>
          <w:color w:val="333333"/>
          <w:szCs w:val="24"/>
        </w:rPr>
      </w:pPr>
      <w:r w:rsidRPr="00B31B6A">
        <w:rPr>
          <w:rFonts w:ascii="Times New Roman" w:hAnsi="Times New Roman"/>
          <w:color w:val="333333"/>
          <w:szCs w:val="24"/>
        </w:rPr>
        <w:tab/>
        <w:t>“2.</w:t>
      </w:r>
      <w:r w:rsidRPr="00B31B6A">
        <w:rPr>
          <w:rFonts w:ascii="Times New Roman" w:hAnsi="Times New Roman"/>
          <w:color w:val="333333"/>
          <w:szCs w:val="24"/>
        </w:rPr>
        <w:tab/>
        <w:t xml:space="preserve">Said policy is hereby amended so that its coverage as to all loss or damage against mechanics’ and </w:t>
      </w:r>
      <w:proofErr w:type="spellStart"/>
      <w:r w:rsidRPr="00B31B6A">
        <w:rPr>
          <w:rFonts w:ascii="Times New Roman" w:hAnsi="Times New Roman"/>
          <w:color w:val="333333"/>
          <w:szCs w:val="24"/>
        </w:rPr>
        <w:t>materialmen’s</w:t>
      </w:r>
      <w:proofErr w:type="spellEnd"/>
      <w:r w:rsidRPr="00B31B6A">
        <w:rPr>
          <w:rFonts w:ascii="Times New Roman" w:hAnsi="Times New Roman"/>
          <w:color w:val="333333"/>
          <w:szCs w:val="24"/>
        </w:rPr>
        <w:t xml:space="preserve"> liens shall relate to the date of this Endorsement instead of the date of said policy.”</w:t>
      </w:r>
    </w:p>
    <w:p w:rsidR="00DF5FC4" w:rsidRPr="00B31B6A" w:rsidRDefault="00DF5FC4" w:rsidP="00B31B6A">
      <w:pPr>
        <w:tabs>
          <w:tab w:val="left" w:pos="720"/>
          <w:tab w:val="left" w:pos="1440"/>
        </w:tabs>
        <w:ind w:left="2160" w:hanging="2160"/>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tab/>
        <w:t>3.</w:t>
      </w:r>
      <w:r w:rsidRPr="00B31B6A">
        <w:rPr>
          <w:rFonts w:ascii="Times New Roman" w:hAnsi="Times New Roman"/>
          <w:color w:val="333333"/>
          <w:szCs w:val="24"/>
        </w:rPr>
        <w:tab/>
        <w:t>Only in the event there is a specific request that the exception as to area and boundaries, etc., be amended and when a current, acceptable survey, sho</w:t>
      </w:r>
      <w:r w:rsidR="00165C55">
        <w:rPr>
          <w:rFonts w:ascii="Times New Roman" w:hAnsi="Times New Roman"/>
          <w:color w:val="333333"/>
          <w:szCs w:val="24"/>
        </w:rPr>
        <w:t>wing all completed improvements</w:t>
      </w:r>
      <w:r w:rsidRPr="00B31B6A">
        <w:rPr>
          <w:rFonts w:ascii="Times New Roman" w:hAnsi="Times New Roman"/>
          <w:color w:val="333333"/>
          <w:szCs w:val="24"/>
        </w:rPr>
        <w:t xml:space="preserve"> is furnished to the Company, the following language contained in the applicable subdivision below may be inserted and shown as No. 3 of the </w:t>
      </w:r>
      <w:r w:rsidR="000723A5" w:rsidRPr="00B31B6A">
        <w:rPr>
          <w:rFonts w:ascii="Times New Roman" w:hAnsi="Times New Roman"/>
          <w:szCs w:val="24"/>
          <w:u w:val="single"/>
        </w:rPr>
        <w:t xml:space="preserve">T-3 </w:t>
      </w:r>
      <w:r w:rsidRPr="00B31B6A">
        <w:rPr>
          <w:rFonts w:ascii="Times New Roman" w:hAnsi="Times New Roman"/>
          <w:color w:val="333333"/>
          <w:szCs w:val="24"/>
        </w:rPr>
        <w:t xml:space="preserve">Endorsement form. In the event no amendment is to take place, </w:t>
      </w:r>
      <w:r w:rsidR="00053B06" w:rsidRPr="00B31B6A">
        <w:rPr>
          <w:rFonts w:ascii="Times New Roman" w:hAnsi="Times New Roman"/>
          <w:strike/>
          <w:color w:val="333333"/>
          <w:szCs w:val="24"/>
        </w:rPr>
        <w:t>no</w:t>
      </w:r>
      <w:r w:rsidR="00053B06" w:rsidRPr="00B31B6A">
        <w:rPr>
          <w:rFonts w:ascii="Times New Roman" w:hAnsi="Times New Roman"/>
          <w:color w:val="333333"/>
          <w:szCs w:val="24"/>
        </w:rPr>
        <w:t xml:space="preserve"> </w:t>
      </w:r>
      <w:proofErr w:type="spellStart"/>
      <w:r w:rsidRPr="00B31B6A">
        <w:rPr>
          <w:rFonts w:ascii="Times New Roman" w:hAnsi="Times New Roman"/>
          <w:color w:val="333333"/>
          <w:szCs w:val="24"/>
        </w:rPr>
        <w:t>No</w:t>
      </w:r>
      <w:proofErr w:type="spellEnd"/>
      <w:r w:rsidRPr="00B31B6A">
        <w:rPr>
          <w:rFonts w:ascii="Times New Roman" w:hAnsi="Times New Roman"/>
          <w:color w:val="333333"/>
          <w:szCs w:val="24"/>
        </w:rPr>
        <w:t xml:space="preserve">. 3 </w:t>
      </w:r>
      <w:r w:rsidRPr="00B31B6A">
        <w:rPr>
          <w:rFonts w:ascii="Times New Roman" w:hAnsi="Times New Roman"/>
          <w:strike/>
          <w:color w:val="333333"/>
          <w:szCs w:val="24"/>
        </w:rPr>
        <w:t>will be included</w:t>
      </w:r>
      <w:r w:rsidRPr="00B31B6A">
        <w:rPr>
          <w:rFonts w:ascii="Times New Roman" w:hAnsi="Times New Roman"/>
          <w:color w:val="333333"/>
          <w:szCs w:val="24"/>
        </w:rPr>
        <w:t xml:space="preserve"> </w:t>
      </w:r>
      <w:r w:rsidRPr="00B31B6A">
        <w:rPr>
          <w:rFonts w:ascii="Times New Roman" w:hAnsi="Times New Roman"/>
          <w:color w:val="333333"/>
          <w:szCs w:val="24"/>
          <w:u w:val="single"/>
        </w:rPr>
        <w:t>should read “</w:t>
      </w:r>
      <w:r w:rsidR="006B203E" w:rsidRPr="00B31B6A">
        <w:rPr>
          <w:rFonts w:ascii="Times New Roman" w:hAnsi="Times New Roman"/>
          <w:color w:val="333333"/>
          <w:szCs w:val="24"/>
          <w:u w:val="single"/>
        </w:rPr>
        <w:t xml:space="preserve">No survey coverage </w:t>
      </w:r>
      <w:r w:rsidRPr="00B31B6A">
        <w:rPr>
          <w:rFonts w:ascii="Times New Roman" w:hAnsi="Times New Roman"/>
          <w:color w:val="333333"/>
          <w:szCs w:val="24"/>
          <w:u w:val="single"/>
        </w:rPr>
        <w:t>requested.”</w:t>
      </w:r>
      <w:r w:rsidRPr="00B31B6A">
        <w:rPr>
          <w:rFonts w:ascii="Times New Roman" w:hAnsi="Times New Roman"/>
          <w:color w:val="333333"/>
          <w:szCs w:val="24"/>
        </w:rPr>
        <w:t xml:space="preserve"> The types of exceptions and the correct wording to be inserted are as follows:</w:t>
      </w:r>
    </w:p>
    <w:p w:rsidR="00E33DF4" w:rsidRPr="00B31B6A" w:rsidRDefault="00E33DF4" w:rsidP="00B31B6A">
      <w:pPr>
        <w:tabs>
          <w:tab w:val="left" w:pos="720"/>
        </w:tabs>
        <w:jc w:val="left"/>
        <w:rPr>
          <w:rFonts w:ascii="Times New Roman" w:hAnsi="Times New Roman"/>
          <w:color w:val="FF0000"/>
          <w:szCs w:val="24"/>
        </w:rPr>
      </w:pPr>
    </w:p>
    <w:p w:rsidR="00DF5FC4" w:rsidRPr="00B31B6A" w:rsidRDefault="00DF5FC4" w:rsidP="00B31B6A">
      <w:pPr>
        <w:tabs>
          <w:tab w:val="left" w:pos="1080"/>
        </w:tabs>
        <w:ind w:left="1440" w:hanging="1440"/>
        <w:jc w:val="left"/>
        <w:outlineLvl w:val="0"/>
        <w:rPr>
          <w:rFonts w:ascii="Times New Roman" w:hAnsi="Times New Roman"/>
          <w:color w:val="333333"/>
          <w:szCs w:val="24"/>
        </w:rPr>
      </w:pPr>
      <w:r w:rsidRPr="00B31B6A">
        <w:rPr>
          <w:rFonts w:ascii="Times New Roman" w:hAnsi="Times New Roman"/>
          <w:color w:val="333333"/>
          <w:szCs w:val="24"/>
        </w:rPr>
        <w:tab/>
        <w:t>(a)</w:t>
      </w:r>
      <w:r w:rsidRPr="00B31B6A">
        <w:rPr>
          <w:rFonts w:ascii="Times New Roman" w:hAnsi="Times New Roman"/>
          <w:color w:val="333333"/>
          <w:szCs w:val="24"/>
        </w:rPr>
        <w:tab/>
        <w:t>Area and boundaries exception previously amended -</w:t>
      </w:r>
    </w:p>
    <w:p w:rsidR="00DF5FC4" w:rsidRPr="00B31B6A" w:rsidRDefault="00DF5FC4" w:rsidP="00B31B6A">
      <w:pPr>
        <w:tabs>
          <w:tab w:val="left" w:pos="720"/>
          <w:tab w:val="left" w:pos="1080"/>
          <w:tab w:val="left" w:pos="144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r w:rsidRPr="00B31B6A">
        <w:rPr>
          <w:rFonts w:ascii="Times New Roman" w:hAnsi="Times New Roman"/>
          <w:color w:val="333333"/>
          <w:szCs w:val="24"/>
        </w:rPr>
        <w:tab/>
        <w:t>“The Company affirms the amendment of the exception as to area and boundaries of the above numbered policy, such amendment to be effective as of the date of this Endorsement.”</w:t>
      </w: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outlineLvl w:val="0"/>
        <w:rPr>
          <w:rFonts w:ascii="Times New Roman" w:hAnsi="Times New Roman"/>
          <w:color w:val="333333"/>
          <w:szCs w:val="24"/>
        </w:rPr>
      </w:pPr>
      <w:r w:rsidRPr="00B31B6A">
        <w:rPr>
          <w:rFonts w:ascii="Times New Roman" w:hAnsi="Times New Roman"/>
          <w:color w:val="333333"/>
          <w:szCs w:val="24"/>
        </w:rPr>
        <w:tab/>
        <w:t>(b)</w:t>
      </w:r>
      <w:r w:rsidRPr="00B31B6A">
        <w:rPr>
          <w:rFonts w:ascii="Times New Roman" w:hAnsi="Times New Roman"/>
          <w:color w:val="333333"/>
          <w:szCs w:val="24"/>
        </w:rPr>
        <w:tab/>
        <w:t>Area and boundaries exception NOT previously amended -</w:t>
      </w:r>
    </w:p>
    <w:p w:rsidR="00DF5FC4" w:rsidRPr="00B31B6A" w:rsidRDefault="00DF5FC4" w:rsidP="00B31B6A">
      <w:pPr>
        <w:tabs>
          <w:tab w:val="left" w:pos="720"/>
          <w:tab w:val="left" w:pos="1080"/>
          <w:tab w:val="left" w:pos="1440"/>
          <w:tab w:val="left" w:pos="2160"/>
        </w:tabs>
        <w:ind w:left="1440" w:hanging="1440"/>
        <w:jc w:val="left"/>
        <w:rPr>
          <w:rFonts w:ascii="Times New Roman" w:hAnsi="Times New Roman"/>
          <w:color w:val="333333"/>
          <w:szCs w:val="24"/>
        </w:rPr>
      </w:pPr>
    </w:p>
    <w:p w:rsidR="00661CB6"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r w:rsidRPr="00B31B6A">
        <w:rPr>
          <w:rFonts w:ascii="Times New Roman" w:hAnsi="Times New Roman"/>
          <w:color w:val="333333"/>
          <w:szCs w:val="24"/>
        </w:rPr>
        <w:tab/>
        <w:t>“Exception as to area and boundaries of the above numbered policy is hereby eliminated save and except any shortages in the area.”</w:t>
      </w:r>
    </w:p>
    <w:p w:rsidR="00661CB6" w:rsidRPr="00B31B6A" w:rsidRDefault="00661CB6" w:rsidP="00B31B6A">
      <w:pPr>
        <w:tabs>
          <w:tab w:val="left" w:pos="1080"/>
        </w:tabs>
        <w:ind w:left="1440" w:hanging="1440"/>
        <w:jc w:val="left"/>
        <w:rPr>
          <w:rFonts w:ascii="Times New Roman" w:hAnsi="Times New Roman"/>
          <w:color w:val="333333"/>
          <w:szCs w:val="24"/>
        </w:rPr>
      </w:pPr>
    </w:p>
    <w:p w:rsidR="00661CB6" w:rsidRPr="00B31B6A" w:rsidRDefault="00661CB6" w:rsidP="00B31B6A">
      <w:pPr>
        <w:tabs>
          <w:tab w:val="left" w:pos="1080"/>
        </w:tabs>
        <w:ind w:left="1440" w:hanging="1440"/>
        <w:jc w:val="left"/>
        <w:outlineLvl w:val="0"/>
        <w:rPr>
          <w:rFonts w:ascii="Times New Roman" w:hAnsi="Times New Roman"/>
          <w:color w:val="333333"/>
          <w:szCs w:val="24"/>
          <w:u w:val="single"/>
        </w:rPr>
      </w:pPr>
      <w:r w:rsidRPr="00B31B6A">
        <w:rPr>
          <w:rFonts w:ascii="Times New Roman" w:hAnsi="Times New Roman"/>
          <w:color w:val="333333"/>
          <w:szCs w:val="24"/>
        </w:rPr>
        <w:tab/>
      </w:r>
      <w:r w:rsidRPr="00B31B6A">
        <w:rPr>
          <w:rFonts w:ascii="Times New Roman" w:hAnsi="Times New Roman"/>
          <w:color w:val="333333"/>
          <w:szCs w:val="24"/>
          <w:u w:val="single"/>
        </w:rPr>
        <w:t xml:space="preserve"> (c)</w:t>
      </w:r>
      <w:r w:rsidRPr="00B31B6A">
        <w:rPr>
          <w:rFonts w:ascii="Times New Roman" w:hAnsi="Times New Roman"/>
          <w:color w:val="333333"/>
          <w:szCs w:val="24"/>
          <w:u w:val="single"/>
        </w:rPr>
        <w:tab/>
        <w:t>In the event a review of the survey shows additional matters to be excepted from coverage –</w:t>
      </w:r>
    </w:p>
    <w:p w:rsidR="00661CB6" w:rsidRPr="00B31B6A" w:rsidRDefault="00661CB6"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r>
    </w:p>
    <w:p w:rsidR="00661CB6" w:rsidRPr="00B31B6A" w:rsidRDefault="00661CB6" w:rsidP="00B31B6A">
      <w:pPr>
        <w:tabs>
          <w:tab w:val="left" w:pos="1080"/>
        </w:tabs>
        <w:ind w:left="1440" w:hanging="1440"/>
        <w:jc w:val="left"/>
        <w:rPr>
          <w:rFonts w:ascii="Times New Roman" w:hAnsi="Times New Roman"/>
          <w:color w:val="333333"/>
          <w:szCs w:val="24"/>
          <w:u w:val="single"/>
        </w:rPr>
      </w:pPr>
      <w:r w:rsidRPr="00B31B6A">
        <w:rPr>
          <w:rFonts w:ascii="Times New Roman" w:hAnsi="Times New Roman"/>
          <w:color w:val="333333"/>
          <w:szCs w:val="24"/>
        </w:rPr>
        <w:tab/>
      </w:r>
      <w:r w:rsidRPr="00B31B6A">
        <w:rPr>
          <w:rFonts w:ascii="Times New Roman" w:hAnsi="Times New Roman"/>
          <w:color w:val="333333"/>
          <w:szCs w:val="24"/>
          <w:u w:val="single"/>
        </w:rPr>
        <w:tab/>
        <w:t>“The following exceptions are added to Schedule B of the policy: (List specific exceptions regarding matters shown by the survey).”</w:t>
      </w: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p>
    <w:p w:rsidR="00DF5FC4" w:rsidRPr="00B31B6A" w:rsidRDefault="00DF5FC4" w:rsidP="00B31B6A">
      <w:pPr>
        <w:autoSpaceDE w:val="0"/>
        <w:autoSpaceDN w:val="0"/>
        <w:adjustRightInd w:val="0"/>
        <w:ind w:left="1080" w:hanging="360"/>
        <w:jc w:val="left"/>
        <w:rPr>
          <w:rFonts w:ascii="Times New Roman" w:hAnsi="Times New Roman"/>
          <w:szCs w:val="24"/>
        </w:rPr>
      </w:pPr>
      <w:r w:rsidRPr="00B31B6A">
        <w:rPr>
          <w:rFonts w:ascii="Times New Roman" w:hAnsi="Times New Roman"/>
          <w:szCs w:val="24"/>
        </w:rPr>
        <w:t xml:space="preserve">4. </w:t>
      </w:r>
      <w:r w:rsidRPr="00B31B6A">
        <w:rPr>
          <w:rFonts w:ascii="Times New Roman" w:hAnsi="Times New Roman"/>
          <w:szCs w:val="24"/>
        </w:rPr>
        <w:tab/>
        <w:t xml:space="preserve">Only in the event there is a specific request that </w:t>
      </w:r>
      <w:r w:rsidR="005A63F9" w:rsidRPr="00B31B6A">
        <w:rPr>
          <w:rFonts w:ascii="Times New Roman" w:hAnsi="Times New Roman"/>
          <w:szCs w:val="24"/>
        </w:rPr>
        <w:t xml:space="preserve">the T-19 Endorsement be issued </w:t>
      </w:r>
      <w:r w:rsidRPr="00B31B6A">
        <w:rPr>
          <w:rFonts w:ascii="Times New Roman" w:hAnsi="Times New Roman"/>
          <w:szCs w:val="24"/>
        </w:rPr>
        <w:t>and when the Company’s underwriting requirements have been met, the following language contained in the applicable subdivision below may be inserted and shown as No. 4 of the</w:t>
      </w:r>
      <w:r w:rsidR="005A63F9" w:rsidRPr="00B31B6A">
        <w:rPr>
          <w:rFonts w:ascii="Times New Roman" w:hAnsi="Times New Roman"/>
          <w:szCs w:val="24"/>
        </w:rPr>
        <w:t xml:space="preserve"> </w:t>
      </w:r>
      <w:r w:rsidR="005A63F9" w:rsidRPr="00B31B6A">
        <w:rPr>
          <w:rFonts w:ascii="Times New Roman" w:hAnsi="Times New Roman"/>
          <w:szCs w:val="24"/>
          <w:u w:val="single"/>
        </w:rPr>
        <w:t>T-3</w:t>
      </w:r>
      <w:r w:rsidRPr="00B31B6A">
        <w:rPr>
          <w:rFonts w:ascii="Times New Roman" w:hAnsi="Times New Roman"/>
          <w:szCs w:val="24"/>
        </w:rPr>
        <w:t xml:space="preserve"> Endorsement form. In the event the endorsement is not to be issued or the coverage affirmed,</w:t>
      </w:r>
      <w:r w:rsidRPr="00B31B6A">
        <w:rPr>
          <w:rFonts w:ascii="Times New Roman" w:hAnsi="Times New Roman"/>
          <w:strike/>
          <w:szCs w:val="24"/>
        </w:rPr>
        <w:t xml:space="preserve"> </w:t>
      </w:r>
      <w:r w:rsidR="00A83AC6" w:rsidRPr="00B31B6A">
        <w:rPr>
          <w:rFonts w:ascii="Times New Roman" w:hAnsi="Times New Roman"/>
          <w:strike/>
          <w:szCs w:val="24"/>
        </w:rPr>
        <w:t>no</w:t>
      </w:r>
      <w:r w:rsidR="00A83AC6" w:rsidRPr="00B31B6A">
        <w:rPr>
          <w:rFonts w:ascii="Times New Roman" w:hAnsi="Times New Roman"/>
          <w:color w:val="FF0000"/>
          <w:szCs w:val="24"/>
        </w:rPr>
        <w:t xml:space="preserve"> </w:t>
      </w:r>
      <w:proofErr w:type="spellStart"/>
      <w:r w:rsidRPr="00B31B6A">
        <w:rPr>
          <w:rFonts w:ascii="Times New Roman" w:hAnsi="Times New Roman"/>
          <w:szCs w:val="24"/>
        </w:rPr>
        <w:t>No</w:t>
      </w:r>
      <w:proofErr w:type="spellEnd"/>
      <w:r w:rsidRPr="00B31B6A">
        <w:rPr>
          <w:rFonts w:ascii="Times New Roman" w:hAnsi="Times New Roman"/>
          <w:szCs w:val="24"/>
        </w:rPr>
        <w:t xml:space="preserve">. 4 </w:t>
      </w:r>
      <w:r w:rsidRPr="00B31B6A">
        <w:rPr>
          <w:rFonts w:ascii="Times New Roman" w:hAnsi="Times New Roman"/>
          <w:strike/>
          <w:szCs w:val="24"/>
        </w:rPr>
        <w:t>will be included</w:t>
      </w:r>
      <w:r w:rsidRPr="00B31B6A">
        <w:rPr>
          <w:rFonts w:ascii="Times New Roman" w:hAnsi="Times New Roman"/>
          <w:szCs w:val="24"/>
        </w:rPr>
        <w:t xml:space="preserve"> </w:t>
      </w:r>
      <w:r w:rsidR="00A83AC6" w:rsidRPr="00B31B6A">
        <w:rPr>
          <w:rFonts w:ascii="Times New Roman" w:hAnsi="Times New Roman"/>
          <w:szCs w:val="24"/>
          <w:u w:val="single"/>
        </w:rPr>
        <w:t>should read “T-19 n</w:t>
      </w:r>
      <w:r w:rsidRPr="00B31B6A">
        <w:rPr>
          <w:rFonts w:ascii="Times New Roman" w:hAnsi="Times New Roman"/>
          <w:szCs w:val="24"/>
          <w:u w:val="single"/>
        </w:rPr>
        <w:t>ot requested.”</w:t>
      </w:r>
      <w:r w:rsidRPr="00B31B6A">
        <w:rPr>
          <w:rFonts w:ascii="Times New Roman" w:hAnsi="Times New Roman"/>
          <w:szCs w:val="24"/>
        </w:rPr>
        <w:t xml:space="preserve"> The correct wording to be inserted is as follows:</w:t>
      </w:r>
    </w:p>
    <w:p w:rsidR="00DF5FC4" w:rsidRPr="00B31B6A" w:rsidRDefault="00DF5FC4" w:rsidP="00B31B6A">
      <w:pPr>
        <w:autoSpaceDE w:val="0"/>
        <w:autoSpaceDN w:val="0"/>
        <w:adjustRightInd w:val="0"/>
        <w:jc w:val="left"/>
        <w:rPr>
          <w:rFonts w:ascii="Times New Roman" w:hAnsi="Times New Roman"/>
          <w:szCs w:val="24"/>
        </w:rPr>
      </w:pPr>
    </w:p>
    <w:p w:rsidR="00DF5FC4" w:rsidRPr="00B31B6A" w:rsidRDefault="00DF5FC4" w:rsidP="00B31B6A">
      <w:pPr>
        <w:autoSpaceDE w:val="0"/>
        <w:autoSpaceDN w:val="0"/>
        <w:adjustRightInd w:val="0"/>
        <w:ind w:left="1440" w:hanging="360"/>
        <w:jc w:val="left"/>
        <w:outlineLvl w:val="0"/>
        <w:rPr>
          <w:rFonts w:ascii="Times New Roman" w:hAnsi="Times New Roman"/>
          <w:szCs w:val="24"/>
        </w:rPr>
      </w:pPr>
      <w:r w:rsidRPr="00B31B6A">
        <w:rPr>
          <w:rFonts w:ascii="Times New Roman" w:hAnsi="Times New Roman"/>
          <w:szCs w:val="24"/>
        </w:rPr>
        <w:t>(a)</w:t>
      </w:r>
      <w:r w:rsidRPr="00B31B6A">
        <w:rPr>
          <w:rFonts w:ascii="Times New Roman" w:hAnsi="Times New Roman"/>
          <w:szCs w:val="24"/>
        </w:rPr>
        <w:tab/>
        <w:t>T-19 Endorsement previously issued -</w:t>
      </w:r>
    </w:p>
    <w:p w:rsidR="00DF5FC4" w:rsidRPr="00B31B6A" w:rsidRDefault="00DF5FC4" w:rsidP="00B31B6A">
      <w:pPr>
        <w:pStyle w:val="Style1"/>
        <w:adjustRightInd/>
        <w:ind w:left="1440" w:hanging="360"/>
        <w:rPr>
          <w:sz w:val="24"/>
        </w:rPr>
      </w:pPr>
    </w:p>
    <w:p w:rsidR="00DF5FC4" w:rsidRPr="00B31B6A" w:rsidRDefault="00DF5FC4" w:rsidP="00B31B6A">
      <w:pPr>
        <w:autoSpaceDE w:val="0"/>
        <w:autoSpaceDN w:val="0"/>
        <w:adjustRightInd w:val="0"/>
        <w:ind w:left="1440" w:hanging="360"/>
        <w:jc w:val="left"/>
        <w:rPr>
          <w:rFonts w:ascii="Times New Roman" w:hAnsi="Times New Roman"/>
          <w:szCs w:val="24"/>
        </w:rPr>
      </w:pPr>
      <w:r w:rsidRPr="00B31B6A">
        <w:rPr>
          <w:rFonts w:ascii="Times New Roman" w:hAnsi="Times New Roman"/>
          <w:szCs w:val="24"/>
        </w:rPr>
        <w:tab/>
        <w:t xml:space="preserve">"The company affirms the coverage provided in the T-19 Endorsement issued in connection with the above numbered policy, </w:t>
      </w:r>
      <w:r w:rsidRPr="00B31B6A">
        <w:rPr>
          <w:rFonts w:ascii="Times New Roman" w:hAnsi="Times New Roman"/>
          <w:szCs w:val="24"/>
          <w:u w:val="single"/>
        </w:rPr>
        <w:t>such coverage</w:t>
      </w:r>
      <w:r w:rsidRPr="00B31B6A">
        <w:rPr>
          <w:rFonts w:ascii="Times New Roman" w:hAnsi="Times New Roman"/>
          <w:szCs w:val="24"/>
        </w:rPr>
        <w:t xml:space="preserve"> to be effective as of the date of this Endorsement."</w:t>
      </w:r>
    </w:p>
    <w:p w:rsidR="00502F12" w:rsidRPr="00B31B6A" w:rsidRDefault="00502F12" w:rsidP="00B31B6A">
      <w:pPr>
        <w:autoSpaceDE w:val="0"/>
        <w:autoSpaceDN w:val="0"/>
        <w:adjustRightInd w:val="0"/>
        <w:ind w:left="1440" w:hanging="360"/>
        <w:jc w:val="left"/>
        <w:rPr>
          <w:rFonts w:ascii="Times New Roman" w:hAnsi="Times New Roman"/>
          <w:szCs w:val="24"/>
        </w:rPr>
      </w:pPr>
    </w:p>
    <w:p w:rsidR="00502F12" w:rsidRPr="00B31B6A" w:rsidRDefault="00502F12"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 xml:space="preserve">“The following subparagraph(s) of this endorsement are deleted:  </w:t>
      </w:r>
    </w:p>
    <w:p w:rsidR="00502F12" w:rsidRPr="00B31B6A" w:rsidRDefault="00502F12" w:rsidP="00B31B6A">
      <w:pPr>
        <w:autoSpaceDE w:val="0"/>
        <w:autoSpaceDN w:val="0"/>
        <w:adjustRightInd w:val="0"/>
        <w:ind w:left="1440"/>
        <w:jc w:val="left"/>
        <w:rPr>
          <w:rFonts w:ascii="Times New Roman" w:hAnsi="Times New Roman"/>
          <w:szCs w:val="24"/>
        </w:rPr>
      </w:pPr>
    </w:p>
    <w:p w:rsidR="00502F12" w:rsidRPr="00B31B6A" w:rsidRDefault="00502F12"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___________________________________________________”</w:t>
      </w:r>
    </w:p>
    <w:p w:rsidR="00DF5FC4" w:rsidRPr="00B31B6A" w:rsidRDefault="00DF5FC4" w:rsidP="00B31B6A">
      <w:pPr>
        <w:autoSpaceDE w:val="0"/>
        <w:autoSpaceDN w:val="0"/>
        <w:adjustRightInd w:val="0"/>
        <w:ind w:left="2880" w:hanging="1440"/>
        <w:jc w:val="left"/>
        <w:rPr>
          <w:rFonts w:ascii="Times New Roman" w:hAnsi="Times New Roman"/>
          <w:szCs w:val="24"/>
        </w:rPr>
      </w:pPr>
    </w:p>
    <w:p w:rsidR="00DF5FC4" w:rsidRPr="00B31B6A" w:rsidRDefault="00DF5FC4" w:rsidP="00B31B6A">
      <w:pPr>
        <w:autoSpaceDE w:val="0"/>
        <w:autoSpaceDN w:val="0"/>
        <w:adjustRightInd w:val="0"/>
        <w:ind w:left="1440" w:hanging="360"/>
        <w:jc w:val="left"/>
        <w:outlineLvl w:val="0"/>
        <w:rPr>
          <w:rFonts w:ascii="Times New Roman" w:hAnsi="Times New Roman"/>
          <w:szCs w:val="24"/>
        </w:rPr>
      </w:pPr>
      <w:r w:rsidRPr="00B31B6A">
        <w:rPr>
          <w:rFonts w:ascii="Times New Roman" w:hAnsi="Times New Roman"/>
          <w:szCs w:val="24"/>
        </w:rPr>
        <w:t>(b)</w:t>
      </w:r>
      <w:r w:rsidRPr="00B31B6A">
        <w:rPr>
          <w:rFonts w:ascii="Times New Roman" w:hAnsi="Times New Roman"/>
          <w:szCs w:val="24"/>
        </w:rPr>
        <w:tab/>
        <w:t>T-19 Endorsement NOT previously issued –</w:t>
      </w:r>
    </w:p>
    <w:p w:rsidR="00DF5FC4" w:rsidRPr="00B31B6A" w:rsidRDefault="00DF5FC4" w:rsidP="00B31B6A">
      <w:pPr>
        <w:autoSpaceDE w:val="0"/>
        <w:autoSpaceDN w:val="0"/>
        <w:adjustRightInd w:val="0"/>
        <w:ind w:left="1440" w:hanging="360"/>
        <w:jc w:val="left"/>
        <w:rPr>
          <w:rFonts w:ascii="Times New Roman" w:hAnsi="Times New Roman"/>
          <w:szCs w:val="24"/>
        </w:rPr>
      </w:pPr>
    </w:p>
    <w:p w:rsidR="00DF5FC4" w:rsidRPr="00B31B6A" w:rsidRDefault="00DF5FC4" w:rsidP="00B31B6A">
      <w:pPr>
        <w:autoSpaceDE w:val="0"/>
        <w:autoSpaceDN w:val="0"/>
        <w:adjustRightInd w:val="0"/>
        <w:ind w:left="1440" w:hanging="360"/>
        <w:jc w:val="left"/>
        <w:rPr>
          <w:rFonts w:ascii="Times New Roman" w:hAnsi="Times New Roman"/>
          <w:szCs w:val="24"/>
        </w:rPr>
      </w:pPr>
      <w:r w:rsidRPr="00B31B6A">
        <w:rPr>
          <w:rFonts w:ascii="Times New Roman" w:hAnsi="Times New Roman"/>
          <w:szCs w:val="24"/>
        </w:rPr>
        <w:tab/>
        <w:t>"T-19 Endorsement in the form attached hereto is made a part of the above numbered policy.”</w:t>
      </w:r>
    </w:p>
    <w:p w:rsidR="00502F12" w:rsidRPr="00B31B6A" w:rsidRDefault="00502F12" w:rsidP="00B31B6A">
      <w:pPr>
        <w:autoSpaceDE w:val="0"/>
        <w:autoSpaceDN w:val="0"/>
        <w:adjustRightInd w:val="0"/>
        <w:ind w:left="1440" w:hanging="360"/>
        <w:jc w:val="left"/>
        <w:rPr>
          <w:rFonts w:ascii="Times New Roman" w:hAnsi="Times New Roman"/>
          <w:szCs w:val="24"/>
        </w:rPr>
      </w:pPr>
    </w:p>
    <w:p w:rsidR="00502F12" w:rsidRPr="00B31B6A" w:rsidRDefault="00502F12"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 xml:space="preserve">“The following subparagraph(s) of this endorsement are deleted:  </w:t>
      </w:r>
    </w:p>
    <w:p w:rsidR="00502F12" w:rsidRPr="00B31B6A" w:rsidRDefault="00502F12" w:rsidP="00B31B6A">
      <w:pPr>
        <w:autoSpaceDE w:val="0"/>
        <w:autoSpaceDN w:val="0"/>
        <w:adjustRightInd w:val="0"/>
        <w:ind w:left="1440"/>
        <w:jc w:val="left"/>
        <w:rPr>
          <w:rFonts w:ascii="Times New Roman" w:hAnsi="Times New Roman"/>
          <w:szCs w:val="24"/>
        </w:rPr>
      </w:pPr>
    </w:p>
    <w:p w:rsidR="00502F12" w:rsidRPr="00B31B6A" w:rsidRDefault="00502F12" w:rsidP="00B31B6A">
      <w:pPr>
        <w:autoSpaceDE w:val="0"/>
        <w:autoSpaceDN w:val="0"/>
        <w:adjustRightInd w:val="0"/>
        <w:ind w:left="1440"/>
        <w:jc w:val="left"/>
        <w:rPr>
          <w:rFonts w:ascii="Times New Roman" w:hAnsi="Times New Roman"/>
          <w:szCs w:val="24"/>
        </w:rPr>
      </w:pPr>
      <w:r w:rsidRPr="00B31B6A">
        <w:rPr>
          <w:rFonts w:ascii="Times New Roman" w:hAnsi="Times New Roman"/>
          <w:szCs w:val="24"/>
        </w:rPr>
        <w:t>___________________________________________________”</w:t>
      </w:r>
    </w:p>
    <w:p w:rsidR="00DF5FC4" w:rsidRPr="00B31B6A" w:rsidRDefault="00DF5FC4" w:rsidP="00B31B6A">
      <w:pPr>
        <w:autoSpaceDE w:val="0"/>
        <w:autoSpaceDN w:val="0"/>
        <w:adjustRightInd w:val="0"/>
        <w:ind w:left="2880" w:hanging="1440"/>
        <w:jc w:val="left"/>
        <w:rPr>
          <w:rFonts w:ascii="Times New Roman" w:hAnsi="Times New Roman"/>
          <w:szCs w:val="24"/>
        </w:rPr>
      </w:pPr>
    </w:p>
    <w:p w:rsidR="00DF5FC4" w:rsidRPr="00B31B6A" w:rsidRDefault="00DF5FC4" w:rsidP="00B31B6A">
      <w:pPr>
        <w:autoSpaceDE w:val="0"/>
        <w:autoSpaceDN w:val="0"/>
        <w:adjustRightInd w:val="0"/>
        <w:jc w:val="left"/>
        <w:rPr>
          <w:rFonts w:ascii="Times New Roman" w:hAnsi="Times New Roman"/>
          <w:szCs w:val="24"/>
        </w:rPr>
      </w:pPr>
    </w:p>
    <w:p w:rsidR="00DF5FC4" w:rsidRPr="00B31B6A" w:rsidRDefault="00DF5FC4" w:rsidP="00B31B6A">
      <w:pPr>
        <w:autoSpaceDE w:val="0"/>
        <w:autoSpaceDN w:val="0"/>
        <w:adjustRightInd w:val="0"/>
        <w:jc w:val="left"/>
        <w:rPr>
          <w:rFonts w:ascii="Times New Roman" w:hAnsi="Times New Roman"/>
          <w:color w:val="333333"/>
          <w:szCs w:val="24"/>
        </w:rPr>
      </w:pPr>
      <w:r w:rsidRPr="00B31B6A">
        <w:rPr>
          <w:rFonts w:ascii="Times New Roman" w:hAnsi="Times New Roman"/>
          <w:b/>
          <w:color w:val="333333"/>
          <w:szCs w:val="24"/>
        </w:rPr>
        <w:t>III.</w:t>
      </w:r>
      <w:r w:rsidRPr="00B31B6A">
        <w:rPr>
          <w:rFonts w:ascii="Times New Roman" w:hAnsi="Times New Roman"/>
          <w:b/>
          <w:color w:val="333333"/>
          <w:szCs w:val="24"/>
        </w:rPr>
        <w:tab/>
        <w:t>USE UPON ASSIGNMENT OF LIEN.</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When a lien is assigned, and upon compliance with Rules P-9.b</w:t>
      </w:r>
      <w:proofErr w:type="gramStart"/>
      <w:r w:rsidRPr="00B31B6A">
        <w:rPr>
          <w:rFonts w:ascii="Times New Roman" w:hAnsi="Times New Roman"/>
          <w:color w:val="333333"/>
          <w:szCs w:val="24"/>
        </w:rPr>
        <w:t>.(</w:t>
      </w:r>
      <w:proofErr w:type="gramEnd"/>
      <w:r w:rsidRPr="00B31B6A">
        <w:rPr>
          <w:rFonts w:ascii="Times New Roman" w:hAnsi="Times New Roman"/>
          <w:color w:val="333333"/>
          <w:szCs w:val="24"/>
        </w:rPr>
        <w:t xml:space="preserve">1) or P-9.b.(2) and R-11, the Company may issue the </w:t>
      </w:r>
      <w:r w:rsidR="005A63F9" w:rsidRPr="00B31B6A">
        <w:rPr>
          <w:rFonts w:ascii="Times New Roman" w:hAnsi="Times New Roman"/>
          <w:szCs w:val="24"/>
          <w:u w:val="single"/>
        </w:rPr>
        <w:t>T-</w:t>
      </w:r>
      <w:r w:rsidR="00887535" w:rsidRPr="00B31B6A">
        <w:rPr>
          <w:rFonts w:ascii="Times New Roman" w:hAnsi="Times New Roman"/>
          <w:szCs w:val="24"/>
          <w:u w:val="single"/>
        </w:rPr>
        <w:t>3</w:t>
      </w:r>
      <w:r w:rsidR="005A63F9" w:rsidRPr="00B31B6A">
        <w:rPr>
          <w:rFonts w:ascii="Times New Roman" w:hAnsi="Times New Roman"/>
          <w:color w:val="333333"/>
          <w:szCs w:val="24"/>
        </w:rPr>
        <w:t xml:space="preserve"> </w:t>
      </w:r>
      <w:r w:rsidRPr="00B31B6A">
        <w:rPr>
          <w:rFonts w:ascii="Times New Roman" w:hAnsi="Times New Roman"/>
          <w:color w:val="333333"/>
          <w:szCs w:val="24"/>
        </w:rPr>
        <w:t>Endorsement by inserting therein:</w:t>
      </w:r>
    </w:p>
    <w:p w:rsidR="00DF5FC4" w:rsidRPr="00B31B6A" w:rsidRDefault="00DF5FC4" w:rsidP="00B31B6A">
      <w:pPr>
        <w:ind w:left="720" w:hanging="720"/>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“Said </w:t>
      </w:r>
      <w:r w:rsidRPr="00B31B6A">
        <w:rPr>
          <w:rFonts w:ascii="Times New Roman" w:hAnsi="Times New Roman"/>
          <w:strike/>
          <w:color w:val="333333"/>
          <w:szCs w:val="24"/>
        </w:rPr>
        <w:t>Mortgagee</w:t>
      </w:r>
      <w:r w:rsidRPr="00B31B6A">
        <w:rPr>
          <w:rFonts w:ascii="Times New Roman" w:hAnsi="Times New Roman"/>
          <w:color w:val="333333"/>
          <w:szCs w:val="24"/>
        </w:rPr>
        <w:t xml:space="preserve"> </w:t>
      </w:r>
      <w:r w:rsidRPr="00B31B6A">
        <w:rPr>
          <w:rFonts w:ascii="Times New Roman" w:hAnsi="Times New Roman"/>
          <w:color w:val="333333"/>
          <w:szCs w:val="24"/>
          <w:u w:val="single"/>
        </w:rPr>
        <w:t>Loan</w:t>
      </w:r>
      <w:r w:rsidRPr="00B31B6A">
        <w:rPr>
          <w:rFonts w:ascii="Times New Roman" w:hAnsi="Times New Roman"/>
          <w:color w:val="333333"/>
          <w:szCs w:val="24"/>
        </w:rPr>
        <w:t xml:space="preserve"> Policy is hereby amended to name as the Insured: _________________________. The lien described in Schedule A of said policy has been assigned to said named Insured by assignment dated _____ </w:t>
      </w:r>
      <w:r w:rsidRPr="00B31B6A">
        <w:rPr>
          <w:rFonts w:ascii="Times New Roman" w:hAnsi="Times New Roman"/>
          <w:strike/>
          <w:color w:val="333333"/>
          <w:szCs w:val="24"/>
        </w:rPr>
        <w:t>day of ______________, 19 ___, at ___ __.M</w:t>
      </w:r>
      <w:r w:rsidRPr="00B31B6A">
        <w:rPr>
          <w:rFonts w:ascii="Times New Roman" w:hAnsi="Times New Roman"/>
          <w:color w:val="333333"/>
          <w:szCs w:val="24"/>
        </w:rPr>
        <w:t xml:space="preserve"> </w:t>
      </w:r>
      <w:r w:rsidRPr="00B31B6A">
        <w:rPr>
          <w:rFonts w:ascii="Times New Roman" w:hAnsi="Times New Roman"/>
          <w:color w:val="333333"/>
          <w:szCs w:val="24"/>
          <w:u w:val="single"/>
        </w:rPr>
        <w:t>and recorded</w:t>
      </w:r>
      <w:r w:rsidRPr="00B31B6A">
        <w:rPr>
          <w:rFonts w:ascii="Times New Roman" w:hAnsi="Times New Roman"/>
          <w:color w:val="333333"/>
          <w:szCs w:val="24"/>
        </w:rPr>
        <w:t>, in the Office of the County Clerk of ______________ County, Texas (here insert clerk’s file number or book and page of recording), and Schedule A of said policy is hereby amended to cover said assignment, and it is expressly stated that the effective date of said policy is changed to the date of this Endorsement.”</w:t>
      </w:r>
    </w:p>
    <w:p w:rsidR="00DF5FC4" w:rsidRPr="00B31B6A" w:rsidRDefault="00DF5FC4" w:rsidP="00B31B6A">
      <w:pPr>
        <w:ind w:left="720" w:hanging="720"/>
        <w:jc w:val="left"/>
        <w:rPr>
          <w:rFonts w:ascii="Times New Roman" w:hAnsi="Times New Roman"/>
          <w:color w:val="333333"/>
          <w:szCs w:val="24"/>
        </w:rPr>
      </w:pPr>
    </w:p>
    <w:p w:rsidR="00DF5FC4" w:rsidRPr="00B31B6A" w:rsidRDefault="00DF5FC4" w:rsidP="00B31B6A">
      <w:pPr>
        <w:tabs>
          <w:tab w:val="left" w:pos="450"/>
        </w:tabs>
        <w:jc w:val="left"/>
        <w:rPr>
          <w:rFonts w:ascii="Times New Roman" w:hAnsi="Times New Roman"/>
          <w:b/>
          <w:i/>
          <w:color w:val="FF0000"/>
          <w:szCs w:val="24"/>
        </w:rPr>
      </w:pPr>
      <w:r w:rsidRPr="00B31B6A">
        <w:rPr>
          <w:rFonts w:ascii="Times New Roman" w:hAnsi="Times New Roman"/>
          <w:color w:val="333333"/>
          <w:szCs w:val="24"/>
        </w:rPr>
        <w:tab/>
        <w:t>“As of the date of this Endorsement, Company insures the insured against loss, if any, sustained by the insured under the terms of the policy if said lien is not a valid lien against the property described in Schedule A of said policy, subject to the matters set forth in Schedule B, the terms and provisions of said policy and the following:”</w:t>
      </w:r>
      <w:r w:rsidR="00CD15EA" w:rsidRPr="00B31B6A">
        <w:rPr>
          <w:rFonts w:ascii="Times New Roman" w:hAnsi="Times New Roman"/>
          <w:color w:val="333333"/>
          <w:szCs w:val="24"/>
        </w:rPr>
        <w:t xml:space="preserve">  </w:t>
      </w:r>
    </w:p>
    <w:p w:rsidR="00DF5FC4" w:rsidRPr="00B31B6A" w:rsidRDefault="00DF5FC4" w:rsidP="00B31B6A">
      <w:pPr>
        <w:jc w:val="left"/>
        <w:rPr>
          <w:rFonts w:ascii="Times New Roman" w:hAnsi="Times New Roman"/>
          <w:color w:val="333333"/>
          <w:szCs w:val="24"/>
        </w:rPr>
      </w:pPr>
    </w:p>
    <w:p w:rsidR="00D27C3C" w:rsidRPr="00B31B6A" w:rsidRDefault="00DF5FC4" w:rsidP="00B31B6A">
      <w:pPr>
        <w:tabs>
          <w:tab w:val="left" w:pos="360"/>
        </w:tabs>
        <w:jc w:val="left"/>
        <w:rPr>
          <w:rFonts w:ascii="Times New Roman" w:eastAsia="Times New Roman" w:hAnsi="Times New Roman"/>
          <w:szCs w:val="24"/>
        </w:rPr>
      </w:pPr>
      <w:r w:rsidRPr="00B31B6A">
        <w:rPr>
          <w:rFonts w:ascii="Times New Roman" w:hAnsi="Times New Roman"/>
          <w:color w:val="333333"/>
          <w:szCs w:val="24"/>
        </w:rPr>
        <w:tab/>
        <w:t>(Here insert any exception necessary by reason of matters arising since the date of the Policy</w:t>
      </w:r>
      <w:r w:rsidRPr="00B31B6A">
        <w:rPr>
          <w:rFonts w:ascii="Times New Roman" w:hAnsi="Times New Roman"/>
          <w:strike/>
          <w:color w:val="333333"/>
          <w:szCs w:val="24"/>
        </w:rPr>
        <w:t xml:space="preserve"> or delete the immediately pr</w:t>
      </w:r>
      <w:r w:rsidR="00D27C3C" w:rsidRPr="00B31B6A">
        <w:rPr>
          <w:rFonts w:ascii="Times New Roman" w:hAnsi="Times New Roman"/>
          <w:strike/>
          <w:color w:val="333333"/>
          <w:szCs w:val="24"/>
        </w:rPr>
        <w:t>eceding words “and</w:t>
      </w:r>
      <w:r w:rsidR="00D27C3C" w:rsidRPr="00B31B6A">
        <w:rPr>
          <w:rFonts w:ascii="Times New Roman" w:eastAsia="Times New Roman" w:hAnsi="Times New Roman"/>
          <w:strike/>
          <w:szCs w:val="24"/>
        </w:rPr>
        <w:t xml:space="preserve"> except"</w:t>
      </w:r>
      <w:r w:rsidR="00D27C3C" w:rsidRPr="00B31B6A">
        <w:rPr>
          <w:rFonts w:ascii="Times New Roman" w:eastAsia="Times New Roman" w:hAnsi="Times New Roman"/>
          <w:szCs w:val="24"/>
        </w:rPr>
        <w:t>)</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“The Company insures that all standby fees, taxes and assessments by any taxing authority against the property described in Schedule A of said policy have been paid up to and including the year </w:t>
      </w:r>
      <w:r w:rsidRPr="00B31B6A">
        <w:rPr>
          <w:rFonts w:ascii="Times New Roman" w:hAnsi="Times New Roman"/>
          <w:strike/>
          <w:color w:val="333333"/>
          <w:szCs w:val="24"/>
        </w:rPr>
        <w:t>19</w:t>
      </w:r>
      <w:r w:rsidR="00887535" w:rsidRPr="00B31B6A">
        <w:rPr>
          <w:rFonts w:ascii="Times New Roman" w:hAnsi="Times New Roman"/>
          <w:color w:val="333333"/>
          <w:szCs w:val="24"/>
          <w:u w:val="single"/>
        </w:rPr>
        <w:t xml:space="preserve"> </w:t>
      </w:r>
      <w:r w:rsidRPr="00B31B6A">
        <w:rPr>
          <w:rFonts w:ascii="Times New Roman" w:hAnsi="Times New Roman"/>
          <w:color w:val="333333"/>
          <w:szCs w:val="24"/>
        </w:rPr>
        <w:t>_____ except subsequent taxes and asse</w:t>
      </w:r>
      <w:r w:rsidR="00B9512E">
        <w:rPr>
          <w:rFonts w:ascii="Times New Roman" w:hAnsi="Times New Roman"/>
          <w:color w:val="333333"/>
          <w:szCs w:val="24"/>
        </w:rPr>
        <w:t xml:space="preserve">ssments </w:t>
      </w:r>
      <w:r w:rsidRPr="00B31B6A">
        <w:rPr>
          <w:rFonts w:ascii="Times New Roman" w:hAnsi="Times New Roman"/>
          <w:color w:val="333333"/>
          <w:szCs w:val="24"/>
        </w:rPr>
        <w:t>for prior years due to change in land usage or ownership, and except: (specify or delete the immediately preceding words “and except.”)”</w:t>
      </w:r>
      <w:r w:rsidR="00CD15EA" w:rsidRPr="00B31B6A">
        <w:rPr>
          <w:rFonts w:ascii="Times New Roman" w:hAnsi="Times New Roman"/>
          <w:color w:val="333333"/>
          <w:szCs w:val="24"/>
        </w:rPr>
        <w:t xml:space="preserve">  </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“This Endorsement shall be effective when the note or notes secured by the lien insured have been delivered to the Insured named herein.”</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450"/>
        </w:tabs>
        <w:jc w:val="left"/>
        <w:rPr>
          <w:rFonts w:ascii="Times New Roman" w:hAnsi="Times New Roman"/>
          <w:color w:val="333333"/>
          <w:szCs w:val="24"/>
        </w:rPr>
      </w:pPr>
      <w:r w:rsidRPr="00B31B6A">
        <w:rPr>
          <w:rFonts w:ascii="Times New Roman" w:hAnsi="Times New Roman"/>
          <w:b/>
          <w:color w:val="333333"/>
          <w:szCs w:val="24"/>
        </w:rPr>
        <w:t>IV.</w:t>
      </w:r>
      <w:r w:rsidRPr="00B31B6A">
        <w:rPr>
          <w:rFonts w:ascii="Times New Roman" w:hAnsi="Times New Roman"/>
          <w:b/>
          <w:color w:val="333333"/>
          <w:szCs w:val="24"/>
        </w:rPr>
        <w:tab/>
        <w:t>CORRECTION OF POLICY OR BINDER</w:t>
      </w:r>
      <w:r w:rsidRPr="00B31B6A">
        <w:rPr>
          <w:rFonts w:ascii="Times New Roman" w:hAnsi="Times New Roman"/>
          <w:color w:val="333333"/>
          <w:szCs w:val="24"/>
        </w:rPr>
        <w:t>.</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lastRenderedPageBreak/>
        <w:tab/>
        <w:t>The use of Endorsement T-3 in the Basic Manual is permitted for the purpose of stating a correction in the policy or binder as to typographical error, omission or addition of materials relating to facts that existed at date of issue that clearly does not change the policy or binder as to any facts existing after date of issue nor extend its coverage beyond the point that should have been covered by the proper issue of a policy or binder.</w:t>
      </w:r>
    </w:p>
    <w:p w:rsidR="00DF5FC4" w:rsidRPr="00B31B6A" w:rsidRDefault="00DF5FC4" w:rsidP="00B31B6A">
      <w:pPr>
        <w:jc w:val="left"/>
        <w:rPr>
          <w:rFonts w:ascii="Times New Roman" w:hAnsi="Times New Roman"/>
          <w:color w:val="333333"/>
          <w:szCs w:val="24"/>
        </w:rPr>
      </w:pPr>
    </w:p>
    <w:p w:rsidR="00DF5FC4" w:rsidRPr="00B31B6A" w:rsidRDefault="00DF5FC4" w:rsidP="00B31B6A">
      <w:pPr>
        <w:ind w:left="360" w:hanging="360"/>
        <w:jc w:val="left"/>
        <w:rPr>
          <w:rFonts w:ascii="Times New Roman" w:hAnsi="Times New Roman"/>
          <w:color w:val="333333"/>
          <w:szCs w:val="24"/>
        </w:rPr>
      </w:pPr>
      <w:r w:rsidRPr="00B31B6A">
        <w:rPr>
          <w:rFonts w:ascii="Times New Roman" w:hAnsi="Times New Roman"/>
          <w:b/>
          <w:color w:val="333333"/>
          <w:szCs w:val="24"/>
        </w:rPr>
        <w:t>V.</w:t>
      </w:r>
      <w:r w:rsidRPr="00B31B6A">
        <w:rPr>
          <w:rFonts w:ascii="Times New Roman" w:hAnsi="Times New Roman"/>
          <w:b/>
          <w:color w:val="333333"/>
          <w:szCs w:val="24"/>
        </w:rPr>
        <w:tab/>
        <w:t>USE ONLY IN CONNECTION WITH INTERIM CONSTRUCTION ADVANCES SUBSEQUENT TO ISSUANCE OF FORM T-2</w:t>
      </w:r>
      <w:r w:rsidRPr="00B31B6A">
        <w:rPr>
          <w:rFonts w:ascii="Times New Roman" w:hAnsi="Times New Roman"/>
          <w:b/>
          <w:strike/>
          <w:color w:val="333333"/>
          <w:szCs w:val="24"/>
        </w:rPr>
        <w:t xml:space="preserve"> MORTGAGEE</w:t>
      </w:r>
      <w:r w:rsidRPr="00B31B6A">
        <w:rPr>
          <w:rFonts w:ascii="Times New Roman" w:hAnsi="Times New Roman"/>
          <w:b/>
          <w:color w:val="333333"/>
          <w:szCs w:val="24"/>
        </w:rPr>
        <w:t xml:space="preserve"> </w:t>
      </w:r>
      <w:r w:rsidRPr="00B31B6A">
        <w:rPr>
          <w:rFonts w:ascii="Times New Roman" w:hAnsi="Times New Roman"/>
          <w:b/>
          <w:color w:val="333333"/>
          <w:szCs w:val="24"/>
          <w:u w:val="single"/>
        </w:rPr>
        <w:t>LOAN</w:t>
      </w:r>
      <w:r w:rsidRPr="00B31B6A">
        <w:rPr>
          <w:rFonts w:ascii="Times New Roman" w:hAnsi="Times New Roman"/>
          <w:b/>
          <w:color w:val="333333"/>
          <w:szCs w:val="24"/>
        </w:rPr>
        <w:t xml:space="preserve"> TITLE POLICY</w:t>
      </w:r>
      <w:r w:rsidRPr="00B31B6A">
        <w:rPr>
          <w:rFonts w:ascii="Times New Roman" w:hAnsi="Times New Roman"/>
          <w:color w:val="333333"/>
          <w:szCs w:val="24"/>
        </w:rPr>
        <w:t>.</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strike/>
          <w:color w:val="333333"/>
          <w:szCs w:val="24"/>
        </w:rPr>
      </w:pPr>
      <w:r w:rsidRPr="00B31B6A">
        <w:rPr>
          <w:rFonts w:ascii="Times New Roman" w:hAnsi="Times New Roman"/>
          <w:color w:val="333333"/>
          <w:szCs w:val="24"/>
        </w:rPr>
        <w:tab/>
      </w:r>
      <w:bookmarkStart w:id="0" w:name="INTERN_LINKeiV"/>
      <w:r w:rsidRPr="00B31B6A">
        <w:rPr>
          <w:rFonts w:ascii="Times New Roman" w:hAnsi="Times New Roman"/>
          <w:strike/>
          <w:color w:val="333333"/>
          <w:szCs w:val="24"/>
        </w:rPr>
        <w:t>A.</w:t>
      </w:r>
      <w:r w:rsidRPr="00B31B6A">
        <w:rPr>
          <w:rFonts w:ascii="Times New Roman" w:hAnsi="Times New Roman"/>
          <w:strike/>
          <w:color w:val="333333"/>
          <w:szCs w:val="24"/>
        </w:rPr>
        <w:tab/>
        <w:t>As to Mortgagee Title Policies issued before October 1, 1991.</w:t>
      </w:r>
    </w:p>
    <w:p w:rsidR="00DF5FC4" w:rsidRPr="00B31B6A" w:rsidRDefault="00DF5FC4" w:rsidP="00B31B6A">
      <w:pPr>
        <w:jc w:val="left"/>
        <w:rPr>
          <w:rFonts w:ascii="Times New Roman" w:hAnsi="Times New Roman"/>
          <w:strike/>
          <w:color w:val="333333"/>
          <w:szCs w:val="24"/>
        </w:rPr>
      </w:pPr>
    </w:p>
    <w:p w:rsidR="00DF5FC4" w:rsidRPr="00B31B6A" w:rsidRDefault="00DF5FC4" w:rsidP="00B31B6A">
      <w:pPr>
        <w:tabs>
          <w:tab w:val="left" w:pos="360"/>
        </w:tabs>
        <w:jc w:val="left"/>
        <w:rPr>
          <w:rFonts w:ascii="Times New Roman" w:hAnsi="Times New Roman"/>
          <w:strike/>
          <w:color w:val="333333"/>
          <w:szCs w:val="24"/>
        </w:rPr>
      </w:pPr>
      <w:r w:rsidRPr="00B31B6A">
        <w:rPr>
          <w:rFonts w:ascii="Times New Roman" w:hAnsi="Times New Roman"/>
          <w:strike/>
          <w:color w:val="333333"/>
          <w:szCs w:val="24"/>
        </w:rPr>
        <w:tab/>
        <w:t xml:space="preserve">When a </w:t>
      </w:r>
      <w:r w:rsidRPr="00B31B6A">
        <w:rPr>
          <w:rFonts w:ascii="Times New Roman" w:hAnsi="Times New Roman"/>
          <w:strike/>
          <w:color w:val="333333"/>
          <w:szCs w:val="24"/>
          <w:u w:val="double"/>
        </w:rPr>
        <w:t>the</w:t>
      </w:r>
      <w:r w:rsidRPr="00B31B6A">
        <w:rPr>
          <w:rFonts w:ascii="Times New Roman" w:hAnsi="Times New Roman"/>
          <w:strike/>
          <w:color w:val="333333"/>
          <w:szCs w:val="24"/>
        </w:rPr>
        <w:t xml:space="preserve"> Company is called upon to endorse a Mortgagee Title Policy at the time of periodic construction advances in the same transaction, and upon compliance with Rule P-9.b.(4), said Company may issue the Endorsement by inserting the following applicable provisions therein:</w:t>
      </w:r>
    </w:p>
    <w:p w:rsidR="00DF5FC4" w:rsidRPr="00B31B6A" w:rsidRDefault="00DF5FC4" w:rsidP="00B31B6A">
      <w:pPr>
        <w:jc w:val="left"/>
        <w:rPr>
          <w:rFonts w:ascii="Times New Roman" w:hAnsi="Times New Roman"/>
          <w:strike/>
          <w:color w:val="333333"/>
          <w:szCs w:val="24"/>
        </w:rPr>
      </w:pPr>
    </w:p>
    <w:p w:rsidR="00DF5FC4" w:rsidRPr="00B31B6A" w:rsidRDefault="00DF5FC4" w:rsidP="00B31B6A">
      <w:pPr>
        <w:tabs>
          <w:tab w:val="left" w:pos="720"/>
        </w:tabs>
        <w:ind w:left="1080" w:hanging="1080"/>
        <w:jc w:val="left"/>
        <w:outlineLvl w:val="0"/>
        <w:rPr>
          <w:rFonts w:ascii="Times New Roman" w:hAnsi="Times New Roman"/>
          <w:strike/>
          <w:color w:val="333333"/>
          <w:szCs w:val="24"/>
        </w:rPr>
      </w:pPr>
      <w:r w:rsidRPr="00B31B6A">
        <w:rPr>
          <w:rFonts w:ascii="Times New Roman" w:hAnsi="Times New Roman"/>
          <w:strike/>
          <w:color w:val="333333"/>
          <w:szCs w:val="24"/>
        </w:rPr>
        <w:tab/>
        <w:t>(a)</w:t>
      </w:r>
      <w:r w:rsidRPr="00B31B6A">
        <w:rPr>
          <w:rFonts w:ascii="Times New Roman" w:hAnsi="Times New Roman"/>
          <w:strike/>
          <w:color w:val="333333"/>
          <w:szCs w:val="24"/>
        </w:rPr>
        <w:tab/>
        <w:t>Said Policy is hereby amended so that its coverage shall relate to the date of this Endorsement instead of the date of the policy, subject to:</w:t>
      </w:r>
    </w:p>
    <w:p w:rsidR="00DF5FC4" w:rsidRPr="00B31B6A" w:rsidRDefault="00DF5FC4" w:rsidP="00B31B6A">
      <w:pPr>
        <w:jc w:val="left"/>
        <w:rPr>
          <w:rFonts w:ascii="Times New Roman" w:hAnsi="Times New Roman"/>
          <w:strike/>
          <w:color w:val="333333"/>
          <w:szCs w:val="24"/>
        </w:rPr>
      </w:pPr>
    </w:p>
    <w:p w:rsidR="00DF5FC4" w:rsidRPr="00B31B6A" w:rsidRDefault="00DF5FC4" w:rsidP="00B31B6A">
      <w:pPr>
        <w:tabs>
          <w:tab w:val="left" w:pos="1080"/>
        </w:tabs>
        <w:ind w:left="1440" w:hanging="1440"/>
        <w:jc w:val="left"/>
        <w:rPr>
          <w:rFonts w:ascii="Times New Roman" w:hAnsi="Times New Roman"/>
          <w:strike/>
          <w:color w:val="333333"/>
          <w:szCs w:val="24"/>
        </w:rPr>
      </w:pPr>
      <w:r w:rsidRPr="00B31B6A">
        <w:rPr>
          <w:rFonts w:ascii="Times New Roman" w:hAnsi="Times New Roman"/>
          <w:strike/>
          <w:color w:val="333333"/>
          <w:szCs w:val="24"/>
        </w:rPr>
        <w:tab/>
        <w:t>1.</w:t>
      </w:r>
      <w:r w:rsidRPr="00B31B6A">
        <w:rPr>
          <w:rFonts w:ascii="Times New Roman" w:hAnsi="Times New Roman"/>
          <w:strike/>
          <w:color w:val="333333"/>
          <w:szCs w:val="24"/>
        </w:rPr>
        <w:tab/>
        <w:t>The exceptions shown in Schedule B of said policy,</w:t>
      </w:r>
    </w:p>
    <w:p w:rsidR="00DF5FC4" w:rsidRPr="00B31B6A" w:rsidRDefault="00DF5FC4" w:rsidP="00B31B6A">
      <w:pPr>
        <w:tabs>
          <w:tab w:val="left" w:pos="1080"/>
        </w:tabs>
        <w:ind w:left="1440" w:hanging="1440"/>
        <w:jc w:val="left"/>
        <w:rPr>
          <w:rFonts w:ascii="Times New Roman" w:hAnsi="Times New Roman"/>
          <w:strike/>
          <w:color w:val="333333"/>
          <w:szCs w:val="24"/>
        </w:rPr>
      </w:pPr>
    </w:p>
    <w:p w:rsidR="00DF5FC4" w:rsidRPr="00B31B6A" w:rsidRDefault="00DF5FC4" w:rsidP="00B31B6A">
      <w:pPr>
        <w:tabs>
          <w:tab w:val="left" w:pos="1080"/>
        </w:tabs>
        <w:ind w:left="1440" w:hanging="1440"/>
        <w:jc w:val="left"/>
        <w:rPr>
          <w:rFonts w:ascii="Times New Roman" w:hAnsi="Times New Roman"/>
          <w:strike/>
          <w:color w:val="333333"/>
          <w:szCs w:val="24"/>
        </w:rPr>
      </w:pPr>
      <w:r w:rsidRPr="00B31B6A">
        <w:rPr>
          <w:rFonts w:ascii="Times New Roman" w:hAnsi="Times New Roman"/>
          <w:strike/>
          <w:color w:val="333333"/>
          <w:szCs w:val="24"/>
        </w:rPr>
        <w:tab/>
        <w:t>2.</w:t>
      </w:r>
      <w:r w:rsidRPr="00B31B6A">
        <w:rPr>
          <w:rFonts w:ascii="Times New Roman" w:hAnsi="Times New Roman"/>
          <w:strike/>
          <w:color w:val="333333"/>
          <w:szCs w:val="24"/>
        </w:rPr>
        <w:tab/>
        <w:t>Matters which would be shown by a correct survey and inspection of the premises subsequent to the date of said policy or of the last Endorsement thereto,</w:t>
      </w:r>
    </w:p>
    <w:p w:rsidR="005513F0" w:rsidRPr="00B31B6A" w:rsidRDefault="005513F0" w:rsidP="00B31B6A">
      <w:pPr>
        <w:tabs>
          <w:tab w:val="left" w:pos="1080"/>
        </w:tabs>
        <w:ind w:left="1440" w:hanging="1440"/>
        <w:jc w:val="left"/>
        <w:rPr>
          <w:rFonts w:ascii="Times New Roman" w:hAnsi="Times New Roman"/>
          <w:strike/>
          <w:color w:val="333333"/>
          <w:szCs w:val="24"/>
        </w:rPr>
      </w:pPr>
    </w:p>
    <w:p w:rsidR="00DF5FC4" w:rsidRPr="00B31B6A" w:rsidRDefault="00DF5FC4" w:rsidP="00B31B6A">
      <w:pPr>
        <w:tabs>
          <w:tab w:val="left" w:pos="1080"/>
        </w:tabs>
        <w:ind w:left="1440" w:hanging="1440"/>
        <w:jc w:val="left"/>
        <w:rPr>
          <w:rFonts w:ascii="Times New Roman" w:hAnsi="Times New Roman"/>
          <w:strike/>
          <w:color w:val="333333"/>
          <w:szCs w:val="24"/>
        </w:rPr>
      </w:pPr>
      <w:r w:rsidRPr="00B31B6A">
        <w:rPr>
          <w:rFonts w:ascii="Times New Roman" w:hAnsi="Times New Roman"/>
          <w:strike/>
          <w:color w:val="333333"/>
          <w:szCs w:val="24"/>
        </w:rPr>
        <w:tab/>
        <w:t>3.</w:t>
      </w:r>
      <w:r w:rsidRPr="00B31B6A">
        <w:rPr>
          <w:rFonts w:ascii="Times New Roman" w:hAnsi="Times New Roman"/>
          <w:strike/>
          <w:color w:val="333333"/>
          <w:szCs w:val="24"/>
        </w:rPr>
        <w:tab/>
        <w:t>Any and all liens arising by reason of unpaid bills or claims for work performed or material furnished in connection with the improvements being placed upon the subject land. The Company does, however, guarantee no such liens have been filed with the County Clerk of the County in which such property is located prior to the date of this Endorsement, except: (Specify or insert “None” if applicable.),</w:t>
      </w:r>
    </w:p>
    <w:p w:rsidR="00DF5FC4" w:rsidRPr="00B31B6A" w:rsidRDefault="00DF5FC4" w:rsidP="00B31B6A">
      <w:pPr>
        <w:tabs>
          <w:tab w:val="left" w:pos="720"/>
          <w:tab w:val="left" w:pos="1080"/>
          <w:tab w:val="left" w:pos="1440"/>
        </w:tabs>
        <w:ind w:left="1440" w:hanging="1440"/>
        <w:jc w:val="left"/>
        <w:rPr>
          <w:rFonts w:ascii="Times New Roman" w:hAnsi="Times New Roman"/>
          <w:strike/>
          <w:color w:val="333333"/>
          <w:szCs w:val="24"/>
        </w:rPr>
      </w:pPr>
    </w:p>
    <w:p w:rsidR="00DF5FC4" w:rsidRPr="00B31B6A" w:rsidRDefault="00DF5FC4" w:rsidP="00B31B6A">
      <w:pPr>
        <w:tabs>
          <w:tab w:val="left" w:pos="1080"/>
        </w:tabs>
        <w:ind w:left="1440" w:hanging="1440"/>
        <w:jc w:val="left"/>
        <w:rPr>
          <w:rFonts w:ascii="Times New Roman" w:hAnsi="Times New Roman"/>
          <w:strike/>
          <w:color w:val="333333"/>
          <w:szCs w:val="24"/>
        </w:rPr>
      </w:pPr>
      <w:r w:rsidRPr="00B31B6A">
        <w:rPr>
          <w:rFonts w:ascii="Times New Roman" w:hAnsi="Times New Roman"/>
          <w:strike/>
          <w:color w:val="333333"/>
          <w:szCs w:val="24"/>
        </w:rPr>
        <w:tab/>
        <w:t>4.</w:t>
      </w:r>
      <w:r w:rsidRPr="00B31B6A">
        <w:rPr>
          <w:rFonts w:ascii="Times New Roman" w:hAnsi="Times New Roman"/>
          <w:strike/>
          <w:color w:val="333333"/>
          <w:szCs w:val="24"/>
        </w:rPr>
        <w:tab/>
        <w:t>The following additions to Schedule B of said policy: (Specify or insert “None” if applicable and include as exceptions only those additional matters which the Company has determined are superior to the lien described in Schedule A, Item 3, of said policy.),</w:t>
      </w:r>
    </w:p>
    <w:p w:rsidR="00DF5FC4" w:rsidRPr="00B31B6A" w:rsidRDefault="00DF5FC4" w:rsidP="00B31B6A">
      <w:pPr>
        <w:tabs>
          <w:tab w:val="left" w:pos="720"/>
          <w:tab w:val="left" w:pos="1080"/>
          <w:tab w:val="left" w:pos="1440"/>
        </w:tabs>
        <w:ind w:left="1440" w:hanging="1440"/>
        <w:jc w:val="left"/>
        <w:rPr>
          <w:rFonts w:ascii="Times New Roman" w:hAnsi="Times New Roman"/>
          <w:strike/>
          <w:color w:val="333333"/>
          <w:szCs w:val="24"/>
        </w:rPr>
      </w:pPr>
    </w:p>
    <w:p w:rsidR="00DF5FC4" w:rsidRPr="00B31B6A" w:rsidRDefault="00DF5FC4" w:rsidP="00B31B6A">
      <w:pPr>
        <w:tabs>
          <w:tab w:val="left" w:pos="1080"/>
        </w:tabs>
        <w:ind w:left="1440" w:hanging="1440"/>
        <w:jc w:val="left"/>
        <w:rPr>
          <w:rFonts w:ascii="Times New Roman" w:hAnsi="Times New Roman"/>
          <w:strike/>
          <w:color w:val="333333"/>
          <w:szCs w:val="24"/>
        </w:rPr>
      </w:pPr>
      <w:r w:rsidRPr="00B31B6A">
        <w:rPr>
          <w:rFonts w:ascii="Times New Roman" w:hAnsi="Times New Roman"/>
          <w:strike/>
          <w:color w:val="333333"/>
          <w:szCs w:val="24"/>
        </w:rPr>
        <w:lastRenderedPageBreak/>
        <w:tab/>
        <w:t>5.</w:t>
      </w:r>
      <w:r w:rsidRPr="00B31B6A">
        <w:rPr>
          <w:rFonts w:ascii="Times New Roman" w:hAnsi="Times New Roman"/>
          <w:strike/>
          <w:color w:val="333333"/>
          <w:szCs w:val="24"/>
        </w:rPr>
        <w:tab/>
        <w:t>The following matters which affect the title to the estate or interest in the land described or referred to in Schedule A of said policy, but which are subordinate to the lien described in Schedule A, Item 3, of said policy: (Specify or insert “None” if applicable.).</w:t>
      </w:r>
    </w:p>
    <w:p w:rsidR="00DF5FC4" w:rsidRPr="00B31B6A" w:rsidRDefault="00DF5FC4" w:rsidP="00B31B6A">
      <w:pPr>
        <w:jc w:val="left"/>
        <w:rPr>
          <w:rFonts w:ascii="Times New Roman" w:hAnsi="Times New Roman"/>
          <w:strike/>
          <w:color w:val="333333"/>
          <w:szCs w:val="24"/>
        </w:rPr>
      </w:pPr>
    </w:p>
    <w:p w:rsidR="00DF5FC4" w:rsidRPr="00B31B6A" w:rsidRDefault="00DF5FC4" w:rsidP="00B31B6A">
      <w:pPr>
        <w:tabs>
          <w:tab w:val="left" w:pos="720"/>
          <w:tab w:val="left" w:pos="1080"/>
        </w:tabs>
        <w:jc w:val="left"/>
        <w:outlineLvl w:val="0"/>
        <w:rPr>
          <w:rFonts w:ascii="Times New Roman" w:hAnsi="Times New Roman"/>
          <w:strike/>
          <w:color w:val="333333"/>
          <w:szCs w:val="24"/>
        </w:rPr>
      </w:pPr>
      <w:r w:rsidRPr="00B31B6A">
        <w:rPr>
          <w:rFonts w:ascii="Times New Roman" w:hAnsi="Times New Roman"/>
          <w:strike/>
          <w:color w:val="333333"/>
          <w:szCs w:val="24"/>
        </w:rPr>
        <w:tab/>
        <w:t>(b)</w:t>
      </w:r>
      <w:r w:rsidRPr="00B31B6A">
        <w:rPr>
          <w:rFonts w:ascii="Times New Roman" w:hAnsi="Times New Roman"/>
          <w:strike/>
          <w:color w:val="333333"/>
          <w:szCs w:val="24"/>
        </w:rPr>
        <w:tab/>
        <w:t>The coverage under said policy as of the date hereof is $______________________________.</w:t>
      </w:r>
    </w:p>
    <w:p w:rsidR="00DF5FC4" w:rsidRPr="00B31B6A" w:rsidRDefault="00DF5FC4" w:rsidP="00B31B6A">
      <w:pPr>
        <w:jc w:val="left"/>
        <w:rPr>
          <w:rFonts w:ascii="Times New Roman" w:hAnsi="Times New Roman"/>
          <w:strike/>
          <w:color w:val="333333"/>
          <w:szCs w:val="24"/>
        </w:rPr>
      </w:pPr>
    </w:p>
    <w:p w:rsidR="00DF5FC4" w:rsidRPr="00B31B6A" w:rsidRDefault="00DF5FC4" w:rsidP="00B31B6A">
      <w:pPr>
        <w:tabs>
          <w:tab w:val="left" w:pos="360"/>
          <w:tab w:val="left" w:pos="720"/>
        </w:tabs>
        <w:jc w:val="left"/>
        <w:rPr>
          <w:rFonts w:ascii="Times New Roman" w:hAnsi="Times New Roman"/>
          <w:strike/>
          <w:color w:val="333333"/>
          <w:szCs w:val="24"/>
        </w:rPr>
      </w:pPr>
      <w:r w:rsidRPr="00B31B6A">
        <w:rPr>
          <w:rFonts w:ascii="Times New Roman" w:hAnsi="Times New Roman"/>
          <w:strike/>
          <w:color w:val="333333"/>
          <w:szCs w:val="24"/>
        </w:rPr>
        <w:tab/>
        <w:t>B.</w:t>
      </w:r>
      <w:r w:rsidRPr="00B31B6A">
        <w:rPr>
          <w:rFonts w:ascii="Times New Roman" w:hAnsi="Times New Roman"/>
          <w:strike/>
          <w:color w:val="333333"/>
          <w:szCs w:val="24"/>
        </w:rPr>
        <w:tab/>
        <w:t>As to Mortgagee Title Policies issued after September 30, 1991.</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When a Company is called upon to endorse a </w:t>
      </w:r>
      <w:proofErr w:type="spellStart"/>
      <w:r w:rsidRPr="00B31B6A">
        <w:rPr>
          <w:rFonts w:ascii="Times New Roman" w:hAnsi="Times New Roman"/>
          <w:strike/>
          <w:color w:val="333333"/>
          <w:szCs w:val="24"/>
        </w:rPr>
        <w:t>Mortgagee</w:t>
      </w:r>
      <w:proofErr w:type="spellEnd"/>
      <w:r w:rsidRPr="00B31B6A">
        <w:rPr>
          <w:rFonts w:ascii="Times New Roman" w:hAnsi="Times New Roman"/>
          <w:color w:val="333333"/>
          <w:szCs w:val="24"/>
        </w:rPr>
        <w:t xml:space="preserve"> </w:t>
      </w:r>
      <w:r w:rsidRPr="00B31B6A">
        <w:rPr>
          <w:rFonts w:ascii="Times New Roman" w:hAnsi="Times New Roman"/>
          <w:color w:val="333333"/>
          <w:szCs w:val="24"/>
          <w:u w:val="single"/>
        </w:rPr>
        <w:t xml:space="preserve">Loan </w:t>
      </w:r>
      <w:r w:rsidRPr="00B31B6A">
        <w:rPr>
          <w:rFonts w:ascii="Times New Roman" w:hAnsi="Times New Roman"/>
          <w:color w:val="333333"/>
          <w:szCs w:val="24"/>
        </w:rPr>
        <w:t>Title Policy at the time of periodic construction advances in the same transaction, and upon compliance with Rule P-9.b.(4), said Company may issue the</w:t>
      </w:r>
      <w:r w:rsidR="005A63F9" w:rsidRPr="00B31B6A">
        <w:rPr>
          <w:rFonts w:ascii="Times New Roman" w:hAnsi="Times New Roman"/>
          <w:color w:val="333333"/>
          <w:szCs w:val="24"/>
        </w:rPr>
        <w:t xml:space="preserve"> </w:t>
      </w:r>
      <w:r w:rsidR="005A63F9" w:rsidRPr="00B31B6A">
        <w:rPr>
          <w:rFonts w:ascii="Times New Roman" w:hAnsi="Times New Roman"/>
          <w:szCs w:val="24"/>
          <w:u w:val="single"/>
        </w:rPr>
        <w:t>T-3</w:t>
      </w:r>
      <w:r w:rsidRPr="00B31B6A">
        <w:rPr>
          <w:rFonts w:ascii="Times New Roman" w:hAnsi="Times New Roman"/>
          <w:color w:val="333333"/>
          <w:szCs w:val="24"/>
        </w:rPr>
        <w:t xml:space="preserve"> Endorsement by inserting the following applicable provisions therein:</w:t>
      </w:r>
    </w:p>
    <w:p w:rsidR="00DF5FC4" w:rsidRPr="00B31B6A" w:rsidRDefault="00DF5FC4" w:rsidP="00B31B6A">
      <w:pPr>
        <w:tabs>
          <w:tab w:val="left" w:pos="720"/>
        </w:tabs>
        <w:ind w:left="1080" w:hanging="1080"/>
        <w:jc w:val="left"/>
        <w:rPr>
          <w:rFonts w:ascii="Times New Roman" w:hAnsi="Times New Roman"/>
          <w:color w:val="333333"/>
          <w:szCs w:val="24"/>
        </w:rPr>
      </w:pPr>
    </w:p>
    <w:p w:rsidR="00DF5FC4" w:rsidRPr="00B31B6A" w:rsidRDefault="00DF5FC4" w:rsidP="00B31B6A">
      <w:pPr>
        <w:tabs>
          <w:tab w:val="left" w:pos="720"/>
        </w:tabs>
        <w:ind w:left="1080" w:hanging="1080"/>
        <w:jc w:val="left"/>
        <w:outlineLvl w:val="0"/>
        <w:rPr>
          <w:rFonts w:ascii="Times New Roman" w:hAnsi="Times New Roman"/>
          <w:color w:val="333333"/>
          <w:szCs w:val="24"/>
        </w:rPr>
      </w:pPr>
      <w:r w:rsidRPr="00B31B6A">
        <w:rPr>
          <w:rFonts w:ascii="Times New Roman" w:hAnsi="Times New Roman"/>
          <w:color w:val="333333"/>
          <w:szCs w:val="24"/>
        </w:rPr>
        <w:tab/>
        <w:t>(</w:t>
      </w:r>
      <w:proofErr w:type="spellStart"/>
      <w:proofErr w:type="gramStart"/>
      <w:r w:rsidRPr="00B31B6A">
        <w:rPr>
          <w:rFonts w:ascii="Times New Roman" w:hAnsi="Times New Roman"/>
          <w:strike/>
          <w:color w:val="333333"/>
          <w:szCs w:val="24"/>
        </w:rPr>
        <w:t>a</w:t>
      </w:r>
      <w:r w:rsidR="0032229C" w:rsidRPr="00B31B6A">
        <w:rPr>
          <w:rFonts w:ascii="Times New Roman" w:hAnsi="Times New Roman"/>
          <w:color w:val="333333"/>
          <w:szCs w:val="24"/>
          <w:u w:val="single"/>
        </w:rPr>
        <w:t>A</w:t>
      </w:r>
      <w:proofErr w:type="spellEnd"/>
      <w:proofErr w:type="gramEnd"/>
      <w:r w:rsidRPr="00B31B6A">
        <w:rPr>
          <w:rFonts w:ascii="Times New Roman" w:hAnsi="Times New Roman"/>
          <w:color w:val="333333"/>
          <w:szCs w:val="24"/>
        </w:rPr>
        <w:t>)</w:t>
      </w:r>
      <w:r w:rsidRPr="00B31B6A">
        <w:rPr>
          <w:rFonts w:ascii="Times New Roman" w:hAnsi="Times New Roman"/>
          <w:color w:val="333333"/>
          <w:szCs w:val="24"/>
        </w:rPr>
        <w:tab/>
        <w:t>Said policy is hereby amended so that its coverage shall relate to date of this Endorsement instead of the date of the policy, subject to:</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t>1.</w:t>
      </w:r>
      <w:r w:rsidRPr="00B31B6A">
        <w:rPr>
          <w:rFonts w:ascii="Times New Roman" w:hAnsi="Times New Roman"/>
          <w:color w:val="333333"/>
          <w:szCs w:val="24"/>
        </w:rPr>
        <w:tab/>
        <w:t>The exceptions shown in Schedule B of said policy and in any prior Endorsement to said policy,</w:t>
      </w:r>
    </w:p>
    <w:p w:rsidR="00DF5FC4" w:rsidRPr="00B31B6A" w:rsidRDefault="00DF5FC4" w:rsidP="00B31B6A">
      <w:pPr>
        <w:tabs>
          <w:tab w:val="left" w:pos="720"/>
          <w:tab w:val="left" w:pos="1080"/>
          <w:tab w:val="left" w:pos="144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t>2.</w:t>
      </w:r>
      <w:r w:rsidRPr="00B31B6A">
        <w:rPr>
          <w:rFonts w:ascii="Times New Roman" w:hAnsi="Times New Roman"/>
          <w:color w:val="333333"/>
          <w:szCs w:val="24"/>
        </w:rPr>
        <w:tab/>
        <w:t>Matters which would be shown by a correct survey and inspection of the premises subsequent to the date of said policy,</w:t>
      </w:r>
    </w:p>
    <w:p w:rsidR="00DF5FC4" w:rsidRPr="00B31B6A" w:rsidRDefault="00DF5FC4" w:rsidP="00B31B6A">
      <w:pPr>
        <w:tabs>
          <w:tab w:val="left" w:pos="720"/>
          <w:tab w:val="left" w:pos="1080"/>
          <w:tab w:val="left" w:pos="144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t>3.</w:t>
      </w:r>
      <w:r w:rsidRPr="00B31B6A">
        <w:rPr>
          <w:rFonts w:ascii="Times New Roman" w:hAnsi="Times New Roman"/>
          <w:color w:val="333333"/>
          <w:szCs w:val="24"/>
        </w:rPr>
        <w:tab/>
        <w:t>Any and all liens arising by reason of unpaid bills or claims for work performed or material furnished in connection with the improvements being placed upon the subject land: The Company does, however, insure against loss, if any, sustained by the insured under the terms of the policy, if any such liens have been filed with the County Clerk of the County in which such property is located prior to the date of this Endorsement, except those liens set forth in Schedule B of said policy or in any prior Endorsement to said policy, and except: (Specify or delete immediately preceding words “and except”.),</w:t>
      </w:r>
    </w:p>
    <w:p w:rsidR="00DF5FC4" w:rsidRPr="00B31B6A" w:rsidRDefault="00DF5FC4" w:rsidP="00B31B6A">
      <w:pPr>
        <w:tabs>
          <w:tab w:val="left" w:pos="720"/>
          <w:tab w:val="left" w:pos="1080"/>
          <w:tab w:val="left" w:pos="1440"/>
        </w:tabs>
        <w:ind w:left="1440" w:hanging="1440"/>
        <w:jc w:val="left"/>
        <w:rPr>
          <w:rFonts w:ascii="Times New Roman" w:hAnsi="Times New Roman"/>
          <w:color w:val="333333"/>
          <w:szCs w:val="24"/>
        </w:rPr>
      </w:pPr>
    </w:p>
    <w:p w:rsidR="00DF5FC4"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t>4.</w:t>
      </w:r>
      <w:r w:rsidRPr="00B31B6A">
        <w:rPr>
          <w:rFonts w:ascii="Times New Roman" w:hAnsi="Times New Roman"/>
          <w:color w:val="333333"/>
          <w:szCs w:val="24"/>
        </w:rPr>
        <w:tab/>
        <w:t xml:space="preserve">The following additions to Schedule B of said policy: (Specify or delete this paragraph and include as exceptions only those additional matters which the </w:t>
      </w:r>
      <w:r w:rsidRPr="00B31B6A">
        <w:rPr>
          <w:rFonts w:ascii="Times New Roman" w:hAnsi="Times New Roman"/>
          <w:color w:val="333333"/>
          <w:szCs w:val="24"/>
        </w:rPr>
        <w:lastRenderedPageBreak/>
        <w:t>Company has determined are superior to the lien described in Schedule A, Item 4, of said policy.),</w:t>
      </w:r>
    </w:p>
    <w:p w:rsidR="004538C1" w:rsidRPr="00B31B6A" w:rsidRDefault="004538C1" w:rsidP="00B31B6A">
      <w:pPr>
        <w:tabs>
          <w:tab w:val="left" w:pos="1080"/>
        </w:tabs>
        <w:ind w:left="1440" w:hanging="1440"/>
        <w:jc w:val="left"/>
        <w:rPr>
          <w:rFonts w:ascii="Times New Roman" w:hAnsi="Times New Roman"/>
          <w:color w:val="333333"/>
          <w:szCs w:val="24"/>
        </w:rPr>
      </w:pPr>
    </w:p>
    <w:p w:rsidR="00366B86" w:rsidRPr="00B31B6A" w:rsidRDefault="00DF5FC4" w:rsidP="00B31B6A">
      <w:pPr>
        <w:tabs>
          <w:tab w:val="left" w:pos="1080"/>
        </w:tabs>
        <w:ind w:left="1440" w:hanging="1440"/>
        <w:jc w:val="left"/>
        <w:rPr>
          <w:rFonts w:ascii="Times New Roman" w:hAnsi="Times New Roman"/>
          <w:color w:val="333333"/>
          <w:szCs w:val="24"/>
        </w:rPr>
      </w:pPr>
      <w:r w:rsidRPr="00B31B6A">
        <w:rPr>
          <w:rFonts w:ascii="Times New Roman" w:hAnsi="Times New Roman"/>
          <w:color w:val="333333"/>
          <w:szCs w:val="24"/>
        </w:rPr>
        <w:tab/>
        <w:t>5.</w:t>
      </w:r>
      <w:r w:rsidRPr="00B31B6A">
        <w:rPr>
          <w:rFonts w:ascii="Times New Roman" w:hAnsi="Times New Roman"/>
          <w:color w:val="333333"/>
          <w:szCs w:val="24"/>
        </w:rPr>
        <w:tab/>
        <w:t>The following matters which affect the title to the estate or interest in the land described or referred to in Schedule A of said policy, but Company insures the insured against loss, if any, sustained by the insured under the terms of the policy if such matters are not subordinate to the lien described in Schedule A, Item 4, of said policy: (Specify or delete this paragraph).</w:t>
      </w:r>
    </w:p>
    <w:p w:rsidR="008A3220" w:rsidRPr="00B31B6A" w:rsidRDefault="008A3220" w:rsidP="00B31B6A">
      <w:pPr>
        <w:tabs>
          <w:tab w:val="left" w:pos="1080"/>
        </w:tabs>
        <w:ind w:left="1440" w:hanging="1440"/>
        <w:jc w:val="left"/>
        <w:rPr>
          <w:rFonts w:ascii="Times New Roman" w:hAnsi="Times New Roman"/>
          <w:color w:val="333333"/>
          <w:szCs w:val="24"/>
        </w:rPr>
      </w:pPr>
    </w:p>
    <w:p w:rsidR="008A3220" w:rsidRPr="00B31B6A" w:rsidRDefault="0032229C" w:rsidP="00B31B6A">
      <w:pPr>
        <w:tabs>
          <w:tab w:val="left" w:pos="1170"/>
          <w:tab w:val="left" w:pos="1440"/>
        </w:tabs>
        <w:ind w:left="1440" w:hanging="720"/>
        <w:jc w:val="left"/>
        <w:rPr>
          <w:rFonts w:ascii="Times New Roman" w:hAnsi="Times New Roman"/>
          <w:color w:val="333333"/>
          <w:szCs w:val="24"/>
        </w:rPr>
      </w:pPr>
      <w:r w:rsidRPr="00B31B6A">
        <w:rPr>
          <w:rFonts w:ascii="Times New Roman" w:hAnsi="Times New Roman"/>
          <w:color w:val="333333"/>
          <w:szCs w:val="24"/>
        </w:rPr>
        <w:t>(</w:t>
      </w:r>
      <w:proofErr w:type="spellStart"/>
      <w:proofErr w:type="gramStart"/>
      <w:r w:rsidRPr="00B31B6A">
        <w:rPr>
          <w:rFonts w:ascii="Times New Roman" w:hAnsi="Times New Roman"/>
          <w:strike/>
          <w:color w:val="333333"/>
          <w:szCs w:val="24"/>
        </w:rPr>
        <w:t>b</w:t>
      </w:r>
      <w:r w:rsidRPr="00B31B6A">
        <w:rPr>
          <w:rFonts w:ascii="Times New Roman" w:hAnsi="Times New Roman"/>
          <w:color w:val="333333"/>
          <w:szCs w:val="24"/>
          <w:u w:val="single"/>
        </w:rPr>
        <w:t>B</w:t>
      </w:r>
      <w:proofErr w:type="spellEnd"/>
      <w:proofErr w:type="gramEnd"/>
      <w:r w:rsidRPr="00B31B6A">
        <w:rPr>
          <w:rFonts w:ascii="Times New Roman" w:hAnsi="Times New Roman"/>
          <w:color w:val="333333"/>
          <w:szCs w:val="24"/>
        </w:rPr>
        <w:t xml:space="preserve">)  </w:t>
      </w:r>
      <w:r w:rsidR="008A3220" w:rsidRPr="00B31B6A">
        <w:rPr>
          <w:rFonts w:ascii="Times New Roman" w:hAnsi="Times New Roman"/>
          <w:color w:val="333333"/>
          <w:szCs w:val="24"/>
        </w:rPr>
        <w:t>The coverage under said policy as of the date hereof is $___________________.</w:t>
      </w:r>
    </w:p>
    <w:p w:rsidR="00DF5FC4" w:rsidRPr="00B31B6A" w:rsidRDefault="00DF5FC4" w:rsidP="00B31B6A">
      <w:pPr>
        <w:jc w:val="left"/>
        <w:rPr>
          <w:rFonts w:ascii="Times New Roman" w:hAnsi="Times New Roman"/>
          <w:color w:val="333333"/>
          <w:szCs w:val="24"/>
        </w:rPr>
      </w:pPr>
    </w:p>
    <w:p w:rsidR="00DF5FC4" w:rsidRPr="00B31B6A" w:rsidRDefault="00DF5FC4" w:rsidP="00B31B6A">
      <w:pPr>
        <w:jc w:val="left"/>
        <w:rPr>
          <w:rFonts w:ascii="Times New Roman" w:hAnsi="Times New Roman"/>
          <w:color w:val="333333"/>
          <w:szCs w:val="24"/>
        </w:rPr>
      </w:pPr>
    </w:p>
    <w:bookmarkEnd w:id="0"/>
    <w:p w:rsidR="00DF5FC4" w:rsidRPr="00B31B6A" w:rsidRDefault="00DF5FC4" w:rsidP="00B31B6A">
      <w:pPr>
        <w:tabs>
          <w:tab w:val="left" w:pos="450"/>
        </w:tabs>
        <w:jc w:val="left"/>
        <w:rPr>
          <w:rFonts w:ascii="Times New Roman" w:hAnsi="Times New Roman"/>
          <w:color w:val="333333"/>
          <w:szCs w:val="24"/>
        </w:rPr>
      </w:pPr>
      <w:r w:rsidRPr="00B31B6A">
        <w:rPr>
          <w:rFonts w:ascii="Times New Roman" w:hAnsi="Times New Roman"/>
          <w:b/>
          <w:color w:val="333333"/>
          <w:szCs w:val="24"/>
        </w:rPr>
        <w:t>VI.</w:t>
      </w:r>
      <w:r w:rsidRPr="00B31B6A">
        <w:rPr>
          <w:rFonts w:ascii="Times New Roman" w:hAnsi="Times New Roman"/>
          <w:b/>
          <w:color w:val="333333"/>
          <w:szCs w:val="24"/>
        </w:rPr>
        <w:tab/>
        <w:t>USE TO AMEND EXCEPTION AS TO AREA AND BOUNDARIES, ETC</w:t>
      </w:r>
      <w:r w:rsidRPr="00B31B6A">
        <w:rPr>
          <w:rFonts w:ascii="Times New Roman" w:hAnsi="Times New Roman"/>
          <w:color w:val="333333"/>
          <w:szCs w:val="24"/>
        </w:rPr>
        <w:t>.</w:t>
      </w: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When the Company has determined to amend the printed exception as to area and boundaries, etc., to eliminate all save and except to shortages in area (or show same on a Commitment for Title Insurance), and when there is compliance with Rules P-2 and R-16, it shall issue the </w:t>
      </w:r>
      <w:r w:rsidR="005A63F9" w:rsidRPr="00B31B6A">
        <w:rPr>
          <w:rFonts w:ascii="Times New Roman" w:hAnsi="Times New Roman"/>
          <w:szCs w:val="24"/>
          <w:u w:val="single"/>
        </w:rPr>
        <w:t>T-3</w:t>
      </w:r>
      <w:r w:rsidR="005A63F9" w:rsidRPr="00B31B6A">
        <w:rPr>
          <w:rFonts w:ascii="Times New Roman" w:hAnsi="Times New Roman"/>
          <w:b/>
          <w:i/>
          <w:color w:val="FF0000"/>
          <w:szCs w:val="24"/>
        </w:rPr>
        <w:t xml:space="preserve"> </w:t>
      </w:r>
      <w:r w:rsidRPr="00B31B6A">
        <w:rPr>
          <w:rFonts w:ascii="Times New Roman" w:hAnsi="Times New Roman"/>
          <w:color w:val="333333"/>
          <w:szCs w:val="24"/>
        </w:rPr>
        <w:t>Endorsement, inserting therein:</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270"/>
        </w:tabs>
        <w:jc w:val="left"/>
        <w:rPr>
          <w:rFonts w:ascii="Times New Roman" w:hAnsi="Times New Roman"/>
          <w:color w:val="333333"/>
          <w:szCs w:val="24"/>
        </w:rPr>
      </w:pPr>
      <w:r w:rsidRPr="00B31B6A">
        <w:rPr>
          <w:rFonts w:ascii="Times New Roman" w:hAnsi="Times New Roman"/>
          <w:color w:val="333333"/>
          <w:szCs w:val="24"/>
        </w:rPr>
        <w:tab/>
        <w:t>“Paragraph 2 of Schedule B</w:t>
      </w:r>
      <w:r w:rsidRPr="00B31B6A">
        <w:rPr>
          <w:rFonts w:ascii="Times New Roman" w:hAnsi="Times New Roman"/>
          <w:strike/>
          <w:color w:val="333333"/>
          <w:szCs w:val="24"/>
        </w:rPr>
        <w:t xml:space="preserve"> hereof</w:t>
      </w:r>
      <w:r w:rsidRPr="00B31B6A">
        <w:rPr>
          <w:rFonts w:ascii="Times New Roman" w:hAnsi="Times New Roman"/>
          <w:color w:val="333333"/>
          <w:szCs w:val="24"/>
        </w:rPr>
        <w:t xml:space="preserve"> </w:t>
      </w:r>
      <w:r w:rsidRPr="00B31B6A">
        <w:rPr>
          <w:rFonts w:ascii="Times New Roman" w:hAnsi="Times New Roman"/>
          <w:color w:val="333333"/>
          <w:szCs w:val="24"/>
          <w:u w:val="single"/>
        </w:rPr>
        <w:t>of said Policy</w:t>
      </w:r>
      <w:r w:rsidRPr="00B31B6A">
        <w:rPr>
          <w:rFonts w:ascii="Times New Roman" w:hAnsi="Times New Roman"/>
          <w:color w:val="333333"/>
          <w:szCs w:val="24"/>
        </w:rPr>
        <w:t xml:space="preserve"> is amended to read as follows:</w:t>
      </w:r>
      <w:r w:rsidRPr="00B31B6A">
        <w:rPr>
          <w:rFonts w:ascii="Times New Roman" w:hAnsi="Times New Roman"/>
          <w:color w:val="333333"/>
          <w:szCs w:val="24"/>
        </w:rPr>
        <w:tab/>
      </w:r>
    </w:p>
    <w:p w:rsidR="00DF5FC4" w:rsidRPr="00B31B6A" w:rsidRDefault="00DF5FC4" w:rsidP="00B31B6A">
      <w:pPr>
        <w:numPr>
          <w:ilvl w:val="0"/>
          <w:numId w:val="6"/>
        </w:numPr>
        <w:tabs>
          <w:tab w:val="left" w:pos="270"/>
        </w:tabs>
        <w:jc w:val="left"/>
        <w:rPr>
          <w:rFonts w:ascii="Times New Roman" w:hAnsi="Times New Roman"/>
          <w:color w:val="333333"/>
          <w:szCs w:val="24"/>
        </w:rPr>
      </w:pPr>
      <w:r w:rsidRPr="00B31B6A">
        <w:rPr>
          <w:rFonts w:ascii="Times New Roman" w:hAnsi="Times New Roman"/>
          <w:color w:val="333333"/>
          <w:szCs w:val="24"/>
        </w:rPr>
        <w:t>Any shortages in area.”</w:t>
      </w:r>
    </w:p>
    <w:p w:rsidR="00DF5FC4" w:rsidRPr="00B31B6A" w:rsidRDefault="00DF5FC4" w:rsidP="00B31B6A">
      <w:pPr>
        <w:tabs>
          <w:tab w:val="left" w:pos="270"/>
        </w:tabs>
        <w:ind w:left="360"/>
        <w:jc w:val="left"/>
        <w:rPr>
          <w:rFonts w:ascii="Times New Roman" w:hAnsi="Times New Roman"/>
          <w:color w:val="333333"/>
          <w:szCs w:val="24"/>
        </w:rPr>
      </w:pPr>
    </w:p>
    <w:p w:rsidR="00DF5FC4" w:rsidRPr="00B31B6A" w:rsidRDefault="00DF5FC4" w:rsidP="00B31B6A">
      <w:pPr>
        <w:ind w:left="540" w:hanging="540"/>
        <w:jc w:val="left"/>
        <w:rPr>
          <w:rFonts w:ascii="Times New Roman" w:hAnsi="Times New Roman"/>
          <w:color w:val="333333"/>
          <w:szCs w:val="24"/>
        </w:rPr>
      </w:pPr>
      <w:r w:rsidRPr="00B31B6A">
        <w:rPr>
          <w:rFonts w:ascii="Times New Roman" w:hAnsi="Times New Roman"/>
          <w:b/>
          <w:color w:val="333333"/>
          <w:szCs w:val="24"/>
        </w:rPr>
        <w:t>VII.</w:t>
      </w:r>
      <w:r w:rsidRPr="00B31B6A">
        <w:rPr>
          <w:rFonts w:ascii="Times New Roman" w:hAnsi="Times New Roman"/>
          <w:b/>
          <w:color w:val="333333"/>
          <w:szCs w:val="24"/>
        </w:rPr>
        <w:tab/>
        <w:t xml:space="preserve">USE ONLY IN CONNECTION WITH INTERIM CONSTRUCTION ADVANCES SUBSEQUENT TO ISSUANCE OF FORM T-13 </w:t>
      </w:r>
      <w:r w:rsidRPr="00B31B6A">
        <w:rPr>
          <w:rFonts w:ascii="Times New Roman" w:hAnsi="Times New Roman"/>
          <w:b/>
          <w:strike/>
          <w:color w:val="333333"/>
          <w:szCs w:val="24"/>
        </w:rPr>
        <w:t>MORTGAGEE</w:t>
      </w:r>
      <w:r w:rsidRPr="00B31B6A">
        <w:rPr>
          <w:rFonts w:ascii="Times New Roman" w:hAnsi="Times New Roman"/>
          <w:b/>
          <w:color w:val="333333"/>
          <w:szCs w:val="24"/>
        </w:rPr>
        <w:t xml:space="preserve"> </w:t>
      </w:r>
      <w:r w:rsidRPr="00B31B6A">
        <w:rPr>
          <w:rFonts w:ascii="Times New Roman" w:hAnsi="Times New Roman"/>
          <w:b/>
          <w:color w:val="333333"/>
          <w:szCs w:val="24"/>
          <w:u w:val="single"/>
        </w:rPr>
        <w:t>LOAN</w:t>
      </w:r>
      <w:r w:rsidRPr="00B31B6A">
        <w:rPr>
          <w:rFonts w:ascii="Times New Roman" w:hAnsi="Times New Roman"/>
          <w:b/>
          <w:color w:val="333333"/>
          <w:szCs w:val="24"/>
        </w:rPr>
        <w:t xml:space="preserve"> TITLE POLICY BINDER ON INTERIM CONSTRUCTION LOAN</w:t>
      </w:r>
      <w:r w:rsidRPr="00B31B6A">
        <w:rPr>
          <w:rFonts w:ascii="Times New Roman" w:hAnsi="Times New Roman"/>
          <w:color w:val="333333"/>
          <w:szCs w:val="24"/>
        </w:rPr>
        <w:t>.</w:t>
      </w:r>
    </w:p>
    <w:p w:rsidR="00462AF0" w:rsidRPr="00B31B6A" w:rsidRDefault="00462AF0" w:rsidP="00B31B6A">
      <w:pPr>
        <w:ind w:left="540" w:hanging="540"/>
        <w:jc w:val="left"/>
        <w:rPr>
          <w:rFonts w:ascii="Times New Roman" w:hAnsi="Times New Roman"/>
          <w:color w:val="333333"/>
          <w:szCs w:val="24"/>
        </w:rPr>
      </w:pPr>
    </w:p>
    <w:p w:rsidR="00462AF0" w:rsidRPr="00B31B6A" w:rsidRDefault="00462AF0" w:rsidP="00B31B6A">
      <w:pPr>
        <w:numPr>
          <w:ilvl w:val="0"/>
          <w:numId w:val="8"/>
        </w:numPr>
        <w:jc w:val="left"/>
        <w:rPr>
          <w:rFonts w:ascii="Times New Roman" w:hAnsi="Times New Roman"/>
          <w:strike/>
          <w:color w:val="333333"/>
          <w:szCs w:val="24"/>
        </w:rPr>
      </w:pPr>
      <w:r w:rsidRPr="00B31B6A">
        <w:rPr>
          <w:rFonts w:ascii="Times New Roman" w:hAnsi="Times New Roman"/>
          <w:strike/>
          <w:color w:val="333333"/>
          <w:szCs w:val="24"/>
        </w:rPr>
        <w:t xml:space="preserve">As to Mortgagee Title Policy Binders issued before October 1, 1991. </w:t>
      </w:r>
    </w:p>
    <w:p w:rsidR="001F1C98" w:rsidRPr="00B31B6A" w:rsidRDefault="001F1C98" w:rsidP="00B31B6A">
      <w:pPr>
        <w:jc w:val="left"/>
        <w:rPr>
          <w:rFonts w:ascii="Times New Roman" w:hAnsi="Times New Roman"/>
          <w:strike/>
          <w:color w:val="333333"/>
          <w:szCs w:val="24"/>
        </w:rPr>
      </w:pPr>
    </w:p>
    <w:p w:rsidR="00462AF0" w:rsidRPr="00B31B6A" w:rsidRDefault="00462AF0" w:rsidP="00B31B6A">
      <w:pPr>
        <w:jc w:val="left"/>
        <w:rPr>
          <w:rFonts w:ascii="Times New Roman" w:hAnsi="Times New Roman"/>
          <w:strike/>
          <w:color w:val="333333"/>
          <w:szCs w:val="24"/>
        </w:rPr>
      </w:pPr>
      <w:r w:rsidRPr="00B31B6A">
        <w:rPr>
          <w:rFonts w:ascii="Times New Roman" w:hAnsi="Times New Roman"/>
          <w:strike/>
          <w:color w:val="333333"/>
          <w:szCs w:val="24"/>
        </w:rPr>
        <w:t xml:space="preserve">          When a Company is called upon to endorse a Mortgagee Title Policy Binder on Interim Construction Loan at the time of periodic construction advances in the same transaction, and upon compliance with Rule P-9.b.(4), said Company may issue the Endorsement by inserting the following applicable provisions therein: </w:t>
      </w:r>
    </w:p>
    <w:p w:rsidR="001F1C98" w:rsidRPr="00B31B6A" w:rsidRDefault="001F1C98" w:rsidP="00B31B6A">
      <w:pPr>
        <w:jc w:val="left"/>
        <w:rPr>
          <w:rFonts w:ascii="Times New Roman" w:hAnsi="Times New Roman"/>
          <w:strike/>
          <w:color w:val="333333"/>
          <w:szCs w:val="24"/>
        </w:rPr>
      </w:pPr>
    </w:p>
    <w:p w:rsidR="00462AF0" w:rsidRPr="00B31B6A" w:rsidRDefault="00462AF0" w:rsidP="00B31B6A">
      <w:pPr>
        <w:jc w:val="left"/>
        <w:rPr>
          <w:rFonts w:ascii="Times New Roman" w:hAnsi="Times New Roman"/>
          <w:strike/>
          <w:color w:val="333333"/>
          <w:szCs w:val="24"/>
        </w:rPr>
      </w:pPr>
      <w:r w:rsidRPr="00B31B6A">
        <w:rPr>
          <w:rFonts w:ascii="Times New Roman" w:hAnsi="Times New Roman"/>
          <w:strike/>
          <w:color w:val="333333"/>
          <w:szCs w:val="24"/>
        </w:rPr>
        <w:t>Said Binder is hereby amended so that the date and time set forth in the first paragraph thereof shall be the ______day of _________, 19___, at ______</w:t>
      </w:r>
      <w:r w:rsidR="001F1C98" w:rsidRPr="00B31B6A">
        <w:rPr>
          <w:rFonts w:ascii="Times New Roman" w:hAnsi="Times New Roman"/>
          <w:strike/>
          <w:color w:val="333333"/>
          <w:szCs w:val="24"/>
        </w:rPr>
        <w:t>___ o'clock ___.</w:t>
      </w:r>
      <w:proofErr w:type="gramStart"/>
      <w:r w:rsidR="001F1C98" w:rsidRPr="00B31B6A">
        <w:rPr>
          <w:rFonts w:ascii="Times New Roman" w:hAnsi="Times New Roman"/>
          <w:strike/>
          <w:color w:val="333333"/>
          <w:szCs w:val="24"/>
        </w:rPr>
        <w:t>M.,</w:t>
      </w:r>
      <w:proofErr w:type="gramEnd"/>
      <w:r w:rsidR="001F1C98" w:rsidRPr="00B31B6A">
        <w:rPr>
          <w:rFonts w:ascii="Times New Roman" w:hAnsi="Times New Roman"/>
          <w:strike/>
          <w:color w:val="333333"/>
          <w:szCs w:val="24"/>
        </w:rPr>
        <w:t xml:space="preserve"> subject to:</w:t>
      </w:r>
    </w:p>
    <w:p w:rsidR="001F1C98" w:rsidRPr="00B31B6A" w:rsidRDefault="001F1C98" w:rsidP="00B31B6A">
      <w:pPr>
        <w:jc w:val="left"/>
        <w:rPr>
          <w:rFonts w:ascii="Times New Roman" w:hAnsi="Times New Roman"/>
          <w:strike/>
          <w:color w:val="333333"/>
          <w:szCs w:val="24"/>
        </w:rPr>
      </w:pPr>
    </w:p>
    <w:p w:rsidR="001F1C98" w:rsidRPr="00B31B6A" w:rsidRDefault="00462AF0" w:rsidP="00B31B6A">
      <w:pPr>
        <w:numPr>
          <w:ilvl w:val="1"/>
          <w:numId w:val="6"/>
        </w:numPr>
        <w:ind w:left="1080"/>
        <w:jc w:val="left"/>
        <w:rPr>
          <w:rFonts w:ascii="Times New Roman" w:hAnsi="Times New Roman"/>
          <w:strike/>
          <w:color w:val="333333"/>
          <w:szCs w:val="24"/>
        </w:rPr>
      </w:pPr>
      <w:r w:rsidRPr="00B31B6A">
        <w:rPr>
          <w:rFonts w:ascii="Times New Roman" w:hAnsi="Times New Roman"/>
          <w:strike/>
          <w:color w:val="333333"/>
          <w:szCs w:val="24"/>
        </w:rPr>
        <w:lastRenderedPageBreak/>
        <w:t>The exceptions shown in Schedule B of said Binder and in any pr</w:t>
      </w:r>
      <w:r w:rsidR="001F1C98" w:rsidRPr="00B31B6A">
        <w:rPr>
          <w:rFonts w:ascii="Times New Roman" w:hAnsi="Times New Roman"/>
          <w:strike/>
          <w:color w:val="333333"/>
          <w:szCs w:val="24"/>
        </w:rPr>
        <w:t>ior Endorsement to said Binder,</w:t>
      </w:r>
    </w:p>
    <w:p w:rsidR="001F1C98" w:rsidRPr="00B31B6A" w:rsidRDefault="00462AF0" w:rsidP="00B31B6A">
      <w:pPr>
        <w:numPr>
          <w:ilvl w:val="1"/>
          <w:numId w:val="6"/>
        </w:numPr>
        <w:ind w:left="1080"/>
        <w:jc w:val="left"/>
        <w:rPr>
          <w:rFonts w:ascii="Times New Roman" w:hAnsi="Times New Roman"/>
          <w:strike/>
          <w:color w:val="333333"/>
          <w:szCs w:val="24"/>
        </w:rPr>
      </w:pPr>
      <w:r w:rsidRPr="00B31B6A">
        <w:rPr>
          <w:rFonts w:ascii="Times New Roman" w:hAnsi="Times New Roman"/>
          <w:strike/>
          <w:color w:val="333333"/>
          <w:szCs w:val="24"/>
        </w:rPr>
        <w:t>Matters which would be shown by a correct survey and inspection of the premises subsequent to the date of said Binder.</w:t>
      </w:r>
    </w:p>
    <w:p w:rsidR="001F1C98" w:rsidRPr="00B31B6A" w:rsidRDefault="001F1C98" w:rsidP="00B31B6A">
      <w:pPr>
        <w:pStyle w:val="ListParagraph"/>
        <w:jc w:val="left"/>
        <w:rPr>
          <w:rFonts w:ascii="Times New Roman" w:hAnsi="Times New Roman"/>
          <w:strike/>
          <w:color w:val="333333"/>
          <w:szCs w:val="24"/>
        </w:rPr>
      </w:pPr>
    </w:p>
    <w:p w:rsidR="001F1C98" w:rsidRPr="00B31B6A" w:rsidRDefault="00462AF0" w:rsidP="00B31B6A">
      <w:pPr>
        <w:numPr>
          <w:ilvl w:val="1"/>
          <w:numId w:val="6"/>
        </w:numPr>
        <w:ind w:left="1080"/>
        <w:jc w:val="left"/>
        <w:rPr>
          <w:rFonts w:ascii="Times New Roman" w:hAnsi="Times New Roman"/>
          <w:strike/>
          <w:color w:val="333333"/>
          <w:szCs w:val="24"/>
        </w:rPr>
      </w:pPr>
      <w:r w:rsidRPr="00B31B6A">
        <w:rPr>
          <w:rFonts w:ascii="Times New Roman" w:hAnsi="Times New Roman"/>
          <w:strike/>
          <w:color w:val="333333"/>
          <w:szCs w:val="24"/>
        </w:rPr>
        <w:t xml:space="preserve">The following additions to Schedule B-Part 1 of said Binder: (Specify or delete this paragraph and included as exceptions only those additional matters which the Company has determined are superior to the lien described in Schedule A of said Binder.), </w:t>
      </w:r>
    </w:p>
    <w:p w:rsidR="001F1C98" w:rsidRPr="00B31B6A" w:rsidRDefault="001F1C98" w:rsidP="00B31B6A">
      <w:pPr>
        <w:pStyle w:val="ListParagraph"/>
        <w:jc w:val="left"/>
        <w:rPr>
          <w:rFonts w:ascii="Times New Roman" w:hAnsi="Times New Roman"/>
          <w:strike/>
          <w:color w:val="333333"/>
          <w:szCs w:val="24"/>
        </w:rPr>
      </w:pPr>
    </w:p>
    <w:p w:rsidR="00462AF0" w:rsidRPr="00B31B6A" w:rsidRDefault="00462AF0" w:rsidP="00B31B6A">
      <w:pPr>
        <w:numPr>
          <w:ilvl w:val="1"/>
          <w:numId w:val="6"/>
        </w:numPr>
        <w:ind w:left="1080"/>
        <w:jc w:val="left"/>
        <w:rPr>
          <w:rFonts w:ascii="Times New Roman" w:hAnsi="Times New Roman"/>
          <w:strike/>
          <w:color w:val="333333"/>
          <w:szCs w:val="24"/>
        </w:rPr>
      </w:pPr>
      <w:r w:rsidRPr="00B31B6A">
        <w:rPr>
          <w:rFonts w:ascii="Times New Roman" w:hAnsi="Times New Roman"/>
          <w:strike/>
          <w:color w:val="333333"/>
          <w:szCs w:val="24"/>
        </w:rPr>
        <w:t xml:space="preserve">The following additions to Schedule B-Part 2 of said Binder (which affect the title to the estate or interests in the land described or referred to in Schedule A of said Binder, but Company agrees to insure the insured against loss, if any, sustained by the insured under the terms of the Policy to be issued if such matters are not subordinate to the lien described in Schedule A of said Binder): (Specify or delete this paragraph.). </w:t>
      </w:r>
    </w:p>
    <w:p w:rsidR="001F1C98" w:rsidRPr="00B31B6A" w:rsidRDefault="001F1C98" w:rsidP="00B31B6A">
      <w:pPr>
        <w:ind w:left="1080"/>
        <w:jc w:val="left"/>
        <w:rPr>
          <w:rFonts w:ascii="Times New Roman" w:hAnsi="Times New Roman"/>
          <w:strike/>
          <w:color w:val="333333"/>
          <w:szCs w:val="24"/>
        </w:rPr>
      </w:pPr>
    </w:p>
    <w:p w:rsidR="00462AF0" w:rsidRPr="00B31B6A" w:rsidRDefault="00462AF0" w:rsidP="00B31B6A">
      <w:pPr>
        <w:jc w:val="left"/>
        <w:rPr>
          <w:rFonts w:ascii="Times New Roman" w:hAnsi="Times New Roman"/>
          <w:strike/>
          <w:color w:val="333333"/>
          <w:szCs w:val="24"/>
        </w:rPr>
      </w:pPr>
      <w:r w:rsidRPr="00B31B6A">
        <w:rPr>
          <w:rFonts w:ascii="Times New Roman" w:hAnsi="Times New Roman"/>
          <w:strike/>
          <w:color w:val="333333"/>
          <w:szCs w:val="24"/>
        </w:rPr>
        <w:t xml:space="preserve">          Notwithstanding the limitation in paragraph 4 of Schedule B-Part 1 of said Binder, the Company agrees to insure against loss, if any, sustained by the insured under the terms of the policy to be issued if such liens have been filed with the County Clerk of the county in which such property is located prior to the date of this Endorsement except those liens set forth in Schedule B of said Binder or in any prior Endorsement to said Binder, and except: (Specify or delete the words "and except" immediately preceding.). </w:t>
      </w:r>
    </w:p>
    <w:p w:rsidR="00462AF0" w:rsidRPr="00B31B6A" w:rsidRDefault="00462AF0" w:rsidP="00B31B6A">
      <w:pPr>
        <w:jc w:val="left"/>
        <w:rPr>
          <w:rFonts w:ascii="Times New Roman" w:hAnsi="Times New Roman"/>
          <w:strike/>
          <w:color w:val="333333"/>
          <w:szCs w:val="24"/>
        </w:rPr>
      </w:pPr>
    </w:p>
    <w:p w:rsidR="00DF5FC4" w:rsidRPr="00B31B6A" w:rsidRDefault="00462AF0" w:rsidP="00B31B6A">
      <w:pPr>
        <w:jc w:val="left"/>
        <w:outlineLvl w:val="0"/>
        <w:rPr>
          <w:rFonts w:ascii="Times New Roman" w:hAnsi="Times New Roman"/>
          <w:strike/>
          <w:color w:val="333333"/>
          <w:szCs w:val="24"/>
        </w:rPr>
      </w:pPr>
      <w:r w:rsidRPr="00B31B6A">
        <w:rPr>
          <w:rFonts w:ascii="Times New Roman" w:hAnsi="Times New Roman"/>
          <w:strike/>
          <w:color w:val="333333"/>
          <w:szCs w:val="24"/>
        </w:rPr>
        <w:t xml:space="preserve">  B. As to Mortgagee Title Policy Binders issued after September 30, 1991</w:t>
      </w:r>
    </w:p>
    <w:p w:rsidR="00462AF0" w:rsidRPr="00B31B6A" w:rsidRDefault="00462AF0" w:rsidP="00B31B6A">
      <w:pPr>
        <w:jc w:val="left"/>
        <w:rPr>
          <w:rFonts w:ascii="Times New Roman" w:hAnsi="Times New Roman"/>
          <w:color w:val="333333"/>
          <w:szCs w:val="24"/>
        </w:rPr>
      </w:pPr>
    </w:p>
    <w:p w:rsidR="00462AF0" w:rsidRPr="00B31B6A" w:rsidRDefault="00462AF0" w:rsidP="00B31B6A">
      <w:pPr>
        <w:jc w:val="left"/>
        <w:rPr>
          <w:rFonts w:ascii="Times New Roman" w:hAnsi="Times New Roman"/>
          <w:color w:val="333333"/>
          <w:szCs w:val="24"/>
        </w:rPr>
      </w:pPr>
    </w:p>
    <w:p w:rsidR="00DF5FC4" w:rsidRPr="00B31B6A" w:rsidRDefault="00DF5FC4"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ab/>
        <w:t xml:space="preserve">When a Company is called upon to endorse a </w:t>
      </w:r>
      <w:proofErr w:type="spellStart"/>
      <w:r w:rsidRPr="00B31B6A">
        <w:rPr>
          <w:rFonts w:ascii="Times New Roman" w:hAnsi="Times New Roman"/>
          <w:strike/>
          <w:color w:val="333333"/>
          <w:szCs w:val="24"/>
        </w:rPr>
        <w:t>Mortgagee</w:t>
      </w:r>
      <w:proofErr w:type="spellEnd"/>
      <w:r w:rsidRPr="00B31B6A">
        <w:rPr>
          <w:rFonts w:ascii="Times New Roman" w:hAnsi="Times New Roman"/>
          <w:color w:val="333333"/>
          <w:szCs w:val="24"/>
          <w:u w:val="single"/>
        </w:rPr>
        <w:t xml:space="preserve"> Loan</w:t>
      </w:r>
      <w:r w:rsidRPr="00B31B6A">
        <w:rPr>
          <w:rFonts w:ascii="Times New Roman" w:hAnsi="Times New Roman"/>
          <w:color w:val="333333"/>
          <w:szCs w:val="24"/>
        </w:rPr>
        <w:t xml:space="preserve"> Title Policy Binder on Interim Construction Loan at the time of periodic construction advances in the same transaction, and upon compliance with Rule P-9.b.(4), said Company may issue the </w:t>
      </w:r>
      <w:r w:rsidR="00B66D8C" w:rsidRPr="00B31B6A">
        <w:rPr>
          <w:rFonts w:ascii="Times New Roman" w:hAnsi="Times New Roman"/>
          <w:szCs w:val="24"/>
        </w:rPr>
        <w:t>T-3</w:t>
      </w:r>
      <w:r w:rsidR="00B66D8C" w:rsidRPr="00B31B6A">
        <w:rPr>
          <w:rFonts w:ascii="Times New Roman" w:hAnsi="Times New Roman"/>
          <w:b/>
          <w:i/>
          <w:color w:val="FF0000"/>
          <w:szCs w:val="24"/>
        </w:rPr>
        <w:t xml:space="preserve"> </w:t>
      </w:r>
      <w:r w:rsidRPr="00B31B6A">
        <w:rPr>
          <w:rFonts w:ascii="Times New Roman" w:hAnsi="Times New Roman"/>
          <w:color w:val="333333"/>
          <w:szCs w:val="24"/>
        </w:rPr>
        <w:t xml:space="preserve">Endorsement by inserting the following applicable provisions therein: </w:t>
      </w:r>
    </w:p>
    <w:p w:rsidR="00DF5FC4" w:rsidRPr="00B31B6A" w:rsidRDefault="00DF5FC4" w:rsidP="00B31B6A">
      <w:pPr>
        <w:jc w:val="left"/>
        <w:rPr>
          <w:rFonts w:ascii="Times New Roman" w:hAnsi="Times New Roman"/>
          <w:color w:val="333333"/>
          <w:szCs w:val="24"/>
        </w:rPr>
      </w:pPr>
    </w:p>
    <w:p w:rsidR="00DF5FC4" w:rsidRPr="00B31B6A" w:rsidRDefault="005769AF" w:rsidP="00B31B6A">
      <w:pPr>
        <w:tabs>
          <w:tab w:val="left" w:pos="360"/>
        </w:tabs>
        <w:jc w:val="left"/>
        <w:rPr>
          <w:rFonts w:ascii="Times New Roman" w:hAnsi="Times New Roman"/>
          <w:color w:val="333333"/>
          <w:szCs w:val="24"/>
        </w:rPr>
      </w:pPr>
      <w:r w:rsidRPr="00B31B6A">
        <w:rPr>
          <w:rFonts w:ascii="Times New Roman" w:hAnsi="Times New Roman"/>
          <w:color w:val="333333"/>
          <w:szCs w:val="24"/>
        </w:rPr>
        <w:t xml:space="preserve">Said Binder is hereby amended so that the date and time set forth in the first paragraph thereof shall be the ______day of _________, </w:t>
      </w:r>
      <w:r w:rsidRPr="00B31B6A">
        <w:rPr>
          <w:rFonts w:ascii="Times New Roman" w:hAnsi="Times New Roman"/>
          <w:strike/>
          <w:color w:val="333333"/>
          <w:szCs w:val="24"/>
        </w:rPr>
        <w:t>19</w:t>
      </w:r>
      <w:r w:rsidRPr="00B31B6A">
        <w:rPr>
          <w:rFonts w:ascii="Times New Roman" w:hAnsi="Times New Roman"/>
          <w:color w:val="333333"/>
          <w:szCs w:val="24"/>
        </w:rPr>
        <w:t>___, at _________ o'clock ___.</w:t>
      </w:r>
      <w:proofErr w:type="gramStart"/>
      <w:r w:rsidRPr="00B31B6A">
        <w:rPr>
          <w:rFonts w:ascii="Times New Roman" w:hAnsi="Times New Roman"/>
          <w:color w:val="333333"/>
          <w:szCs w:val="24"/>
        </w:rPr>
        <w:t>M.,</w:t>
      </w:r>
      <w:proofErr w:type="gramEnd"/>
      <w:r w:rsidRPr="00B31B6A">
        <w:rPr>
          <w:rFonts w:ascii="Times New Roman" w:hAnsi="Times New Roman"/>
          <w:color w:val="333333"/>
          <w:szCs w:val="24"/>
        </w:rPr>
        <w:t xml:space="preserve"> subject to:</w:t>
      </w:r>
    </w:p>
    <w:p w:rsidR="00DF5FC4" w:rsidRPr="00B31B6A" w:rsidRDefault="00DF5FC4" w:rsidP="00B31B6A">
      <w:pPr>
        <w:jc w:val="left"/>
        <w:rPr>
          <w:rFonts w:ascii="Times New Roman" w:hAnsi="Times New Roman"/>
          <w:color w:val="333333"/>
          <w:szCs w:val="24"/>
        </w:rPr>
      </w:pPr>
    </w:p>
    <w:p w:rsidR="00DF5FC4" w:rsidRPr="00B31B6A" w:rsidRDefault="00DF5FC4" w:rsidP="00B31B6A">
      <w:pPr>
        <w:ind w:left="720" w:hanging="360"/>
        <w:jc w:val="left"/>
        <w:rPr>
          <w:rFonts w:ascii="Times New Roman" w:hAnsi="Times New Roman"/>
          <w:color w:val="333333"/>
          <w:szCs w:val="24"/>
        </w:rPr>
      </w:pPr>
      <w:r w:rsidRPr="00B31B6A">
        <w:rPr>
          <w:rFonts w:ascii="Times New Roman" w:hAnsi="Times New Roman"/>
          <w:color w:val="333333"/>
          <w:szCs w:val="24"/>
        </w:rPr>
        <w:lastRenderedPageBreak/>
        <w:t>1.</w:t>
      </w:r>
      <w:r w:rsidRPr="00B31B6A">
        <w:rPr>
          <w:rFonts w:ascii="Times New Roman" w:hAnsi="Times New Roman"/>
          <w:color w:val="333333"/>
          <w:szCs w:val="24"/>
        </w:rPr>
        <w:tab/>
        <w:t>The exceptions shown in Schedule B of said Binder and in any prior Endorsement to said Binder,</w:t>
      </w:r>
    </w:p>
    <w:p w:rsidR="00DF5FC4" w:rsidRPr="00B31B6A" w:rsidRDefault="00DF5FC4" w:rsidP="00B31B6A">
      <w:pPr>
        <w:tabs>
          <w:tab w:val="left" w:pos="720"/>
        </w:tabs>
        <w:ind w:left="720" w:hanging="360"/>
        <w:jc w:val="left"/>
        <w:rPr>
          <w:rFonts w:ascii="Times New Roman" w:hAnsi="Times New Roman"/>
          <w:color w:val="333333"/>
          <w:szCs w:val="24"/>
        </w:rPr>
      </w:pPr>
      <w:r w:rsidRPr="00B31B6A">
        <w:rPr>
          <w:rFonts w:ascii="Times New Roman" w:hAnsi="Times New Roman"/>
          <w:color w:val="333333"/>
          <w:szCs w:val="24"/>
        </w:rPr>
        <w:tab/>
      </w:r>
    </w:p>
    <w:p w:rsidR="00DF5FC4" w:rsidRPr="00B31B6A" w:rsidRDefault="00DF5FC4" w:rsidP="00B31B6A">
      <w:pPr>
        <w:ind w:left="720" w:hanging="360"/>
        <w:jc w:val="left"/>
        <w:rPr>
          <w:rFonts w:ascii="Times New Roman" w:hAnsi="Times New Roman"/>
          <w:color w:val="333333"/>
          <w:szCs w:val="24"/>
        </w:rPr>
      </w:pPr>
      <w:r w:rsidRPr="00B31B6A">
        <w:rPr>
          <w:rFonts w:ascii="Times New Roman" w:hAnsi="Times New Roman"/>
          <w:color w:val="333333"/>
          <w:szCs w:val="24"/>
        </w:rPr>
        <w:t>2.</w:t>
      </w:r>
      <w:r w:rsidRPr="00B31B6A">
        <w:rPr>
          <w:rFonts w:ascii="Times New Roman" w:hAnsi="Times New Roman"/>
          <w:color w:val="333333"/>
          <w:szCs w:val="24"/>
        </w:rPr>
        <w:tab/>
        <w:t>Matters which would be shown by a correct survey and inspection of the premises subsequent to the date of said Binder,</w:t>
      </w:r>
    </w:p>
    <w:p w:rsidR="00DF5FC4" w:rsidRPr="00B31B6A" w:rsidRDefault="00DF5FC4" w:rsidP="00B31B6A">
      <w:pPr>
        <w:tabs>
          <w:tab w:val="left" w:pos="720"/>
        </w:tabs>
        <w:ind w:left="720" w:hanging="360"/>
        <w:jc w:val="left"/>
        <w:rPr>
          <w:rFonts w:ascii="Times New Roman" w:hAnsi="Times New Roman"/>
          <w:color w:val="333333"/>
          <w:szCs w:val="24"/>
        </w:rPr>
      </w:pPr>
    </w:p>
    <w:p w:rsidR="00DF5FC4" w:rsidRPr="00B31B6A" w:rsidRDefault="00DF5FC4" w:rsidP="00B31B6A">
      <w:pPr>
        <w:ind w:left="720" w:hanging="360"/>
        <w:jc w:val="left"/>
        <w:rPr>
          <w:rFonts w:ascii="Times New Roman" w:hAnsi="Times New Roman"/>
          <w:color w:val="333333"/>
          <w:szCs w:val="24"/>
        </w:rPr>
      </w:pPr>
      <w:r w:rsidRPr="00B31B6A">
        <w:rPr>
          <w:rFonts w:ascii="Times New Roman" w:hAnsi="Times New Roman"/>
          <w:color w:val="333333"/>
          <w:szCs w:val="24"/>
        </w:rPr>
        <w:t>3.</w:t>
      </w:r>
      <w:r w:rsidRPr="00B31B6A">
        <w:rPr>
          <w:rFonts w:ascii="Times New Roman" w:hAnsi="Times New Roman"/>
          <w:color w:val="333333"/>
          <w:szCs w:val="24"/>
        </w:rPr>
        <w:tab/>
        <w:t>The following additions to Schedule B-Part 1 of said Binder: (Specify or delete this paragraph and include as exceptions only those additional matters which the Company has determined are superior to the lien described in Schedule A of said Binder.),</w:t>
      </w:r>
    </w:p>
    <w:p w:rsidR="00DF5FC4" w:rsidRPr="00B31B6A" w:rsidRDefault="00DF5FC4" w:rsidP="00B31B6A">
      <w:pPr>
        <w:tabs>
          <w:tab w:val="left" w:pos="720"/>
        </w:tabs>
        <w:ind w:left="720" w:hanging="360"/>
        <w:jc w:val="left"/>
        <w:rPr>
          <w:rFonts w:ascii="Times New Roman" w:hAnsi="Times New Roman"/>
          <w:color w:val="333333"/>
          <w:szCs w:val="24"/>
        </w:rPr>
      </w:pPr>
    </w:p>
    <w:p w:rsidR="00DF5FC4" w:rsidRPr="00B31B6A" w:rsidRDefault="00DF5FC4" w:rsidP="00B31B6A">
      <w:pPr>
        <w:ind w:left="720" w:hanging="360"/>
        <w:jc w:val="left"/>
        <w:rPr>
          <w:rFonts w:ascii="Times New Roman" w:hAnsi="Times New Roman"/>
          <w:color w:val="333333"/>
          <w:szCs w:val="24"/>
        </w:rPr>
      </w:pPr>
      <w:r w:rsidRPr="00B31B6A">
        <w:rPr>
          <w:rFonts w:ascii="Times New Roman" w:hAnsi="Times New Roman"/>
          <w:color w:val="333333"/>
          <w:szCs w:val="24"/>
        </w:rPr>
        <w:t>4.</w:t>
      </w:r>
      <w:r w:rsidRPr="00B31B6A">
        <w:rPr>
          <w:rFonts w:ascii="Times New Roman" w:hAnsi="Times New Roman"/>
          <w:color w:val="333333"/>
          <w:szCs w:val="24"/>
        </w:rPr>
        <w:tab/>
        <w:t>The following additions to Schedule B-Part 2 of said Binder (which affect the title to the estate or interests in the land described or referred to in Schedule A of said Binder, but Company agrees to insure the insured against loss, if any, sustained by the insured under the terms of the Policy to be issued if such matters are not subordinate to the lien described in Schedule A of said Binder): (Specify or delete this paragraph.).</w:t>
      </w:r>
    </w:p>
    <w:p w:rsidR="005872A1" w:rsidRPr="00B31B6A" w:rsidRDefault="005872A1" w:rsidP="00B31B6A">
      <w:pPr>
        <w:tabs>
          <w:tab w:val="left" w:pos="360"/>
        </w:tabs>
        <w:jc w:val="left"/>
        <w:rPr>
          <w:rFonts w:ascii="Times New Roman" w:hAnsi="Times New Roman"/>
          <w:color w:val="333333"/>
          <w:szCs w:val="24"/>
        </w:rPr>
      </w:pPr>
    </w:p>
    <w:p w:rsidR="00DF5FC4" w:rsidRPr="00B31B6A" w:rsidRDefault="002E7726" w:rsidP="00B31B6A">
      <w:pPr>
        <w:jc w:val="left"/>
        <w:rPr>
          <w:rFonts w:ascii="Times New Roman" w:hAnsi="Times New Roman"/>
          <w:szCs w:val="24"/>
        </w:rPr>
      </w:pPr>
      <w:r w:rsidRPr="00B31B6A">
        <w:rPr>
          <w:rFonts w:ascii="Times New Roman" w:hAnsi="Times New Roman"/>
          <w:szCs w:val="24"/>
        </w:rPr>
        <w:t xml:space="preserve">          </w:t>
      </w:r>
      <w:r w:rsidR="00323372" w:rsidRPr="00B31B6A">
        <w:rPr>
          <w:rFonts w:ascii="Times New Roman" w:hAnsi="Times New Roman"/>
          <w:szCs w:val="24"/>
        </w:rPr>
        <w:t>“Notwithstanding the limitation in paragraph 4 of Schedule B-Part 1 of said Binder, the Company insures that no such liens have been filed with the County Clerk of the county in which such property is located prior to the date of this Endorsement except those liens set forth in Schedule B of said Binder or in any prior Endorsement to said Binder, and except: (Specify or insert "None" if applicable.)”</w:t>
      </w:r>
      <w:r w:rsidR="00A33627" w:rsidRPr="00B31B6A">
        <w:rPr>
          <w:rFonts w:ascii="Times New Roman" w:hAnsi="Times New Roman"/>
          <w:szCs w:val="24"/>
        </w:rPr>
        <w:br/>
      </w:r>
    </w:p>
    <w:p w:rsidR="002E7726" w:rsidRPr="00B31B6A" w:rsidRDefault="002E7726" w:rsidP="00B31B6A">
      <w:pPr>
        <w:jc w:val="left"/>
        <w:rPr>
          <w:rFonts w:ascii="Times New Roman" w:hAnsi="Times New Roman"/>
          <w:b/>
          <w:color w:val="FF0000"/>
          <w:szCs w:val="24"/>
        </w:rPr>
      </w:pPr>
    </w:p>
    <w:p w:rsidR="00CF683D" w:rsidRPr="00B31B6A" w:rsidRDefault="00DF5FC4" w:rsidP="00B31B6A">
      <w:pPr>
        <w:ind w:left="720" w:hanging="720"/>
        <w:jc w:val="left"/>
        <w:rPr>
          <w:rFonts w:ascii="Times New Roman" w:hAnsi="Times New Roman"/>
          <w:b/>
          <w:i/>
          <w:color w:val="FF0000"/>
          <w:szCs w:val="24"/>
        </w:rPr>
      </w:pPr>
      <w:r w:rsidRPr="00B31B6A">
        <w:rPr>
          <w:rFonts w:ascii="Times New Roman" w:hAnsi="Times New Roman"/>
          <w:b/>
          <w:color w:val="333333"/>
          <w:szCs w:val="24"/>
        </w:rPr>
        <w:t>VIII.</w:t>
      </w:r>
      <w:r w:rsidRPr="00B31B6A">
        <w:rPr>
          <w:rFonts w:ascii="Times New Roman" w:hAnsi="Times New Roman"/>
          <w:b/>
          <w:color w:val="333333"/>
          <w:szCs w:val="24"/>
        </w:rPr>
        <w:tab/>
        <w:t>USE ONLY IN CONNECTION WITH INCREASE IN COVERAGE SUBSEQUENT TO ISSUANCE OF FORM T-1</w:t>
      </w:r>
      <w:r w:rsidRPr="00B31B6A">
        <w:rPr>
          <w:rFonts w:ascii="Times New Roman" w:hAnsi="Times New Roman"/>
          <w:b/>
          <w:strike/>
          <w:color w:val="333333"/>
          <w:szCs w:val="24"/>
        </w:rPr>
        <w:t xml:space="preserve"> OWNER</w:t>
      </w:r>
      <w:r w:rsidRPr="00B31B6A">
        <w:rPr>
          <w:rFonts w:ascii="Times New Roman" w:hAnsi="Times New Roman"/>
          <w:b/>
          <w:color w:val="333333"/>
          <w:szCs w:val="24"/>
        </w:rPr>
        <w:t xml:space="preserve"> </w:t>
      </w:r>
      <w:r w:rsidRPr="00B31B6A">
        <w:rPr>
          <w:rFonts w:ascii="Times New Roman" w:hAnsi="Times New Roman"/>
          <w:b/>
          <w:color w:val="333333"/>
          <w:szCs w:val="24"/>
          <w:u w:val="single"/>
        </w:rPr>
        <w:t>OWNER’S</w:t>
      </w:r>
      <w:r w:rsidRPr="00B31B6A">
        <w:rPr>
          <w:rFonts w:ascii="Times New Roman" w:hAnsi="Times New Roman"/>
          <w:b/>
          <w:color w:val="333333"/>
          <w:szCs w:val="24"/>
        </w:rPr>
        <w:t xml:space="preserve"> TITLE POLICY </w:t>
      </w:r>
      <w:r w:rsidR="00CF683D" w:rsidRPr="00B31B6A">
        <w:rPr>
          <w:rFonts w:ascii="Times New Roman" w:hAnsi="Times New Roman"/>
          <w:b/>
          <w:color w:val="333333"/>
          <w:szCs w:val="24"/>
          <w:u w:val="single"/>
        </w:rPr>
        <w:t xml:space="preserve">OR </w:t>
      </w:r>
      <w:r w:rsidR="00CF683D" w:rsidRPr="00B31B6A">
        <w:rPr>
          <w:rFonts w:ascii="Times New Roman" w:hAnsi="Times New Roman"/>
          <w:b/>
          <w:szCs w:val="24"/>
          <w:u w:val="single"/>
        </w:rPr>
        <w:t xml:space="preserve">FORM T-1R TEXAS RESIDENTIAL OWNER’S POLICY </w:t>
      </w:r>
      <w:r w:rsidRPr="00B31B6A">
        <w:rPr>
          <w:rFonts w:ascii="Times New Roman" w:hAnsi="Times New Roman"/>
          <w:b/>
          <w:color w:val="333333"/>
          <w:szCs w:val="24"/>
        </w:rPr>
        <w:t>IN THE MANNER PROVIDED IN RULE P-8.a.</w:t>
      </w:r>
      <w:r w:rsidR="00CF683D" w:rsidRPr="00B31B6A">
        <w:rPr>
          <w:rFonts w:ascii="Times New Roman" w:hAnsi="Times New Roman"/>
          <w:b/>
          <w:i/>
          <w:color w:val="FF0000"/>
          <w:szCs w:val="24"/>
        </w:rPr>
        <w:t xml:space="preserve"> </w:t>
      </w:r>
    </w:p>
    <w:p w:rsidR="00CF683D" w:rsidRPr="00B31B6A" w:rsidRDefault="00CF683D" w:rsidP="00B31B6A">
      <w:pPr>
        <w:ind w:left="720" w:hanging="720"/>
        <w:jc w:val="left"/>
        <w:rPr>
          <w:rFonts w:ascii="Times New Roman" w:hAnsi="Times New Roman"/>
          <w:b/>
          <w:i/>
          <w:color w:val="FF0000"/>
          <w:szCs w:val="24"/>
        </w:rPr>
      </w:pPr>
    </w:p>
    <w:p w:rsidR="00DF5FC4" w:rsidRPr="00B31B6A" w:rsidRDefault="00DF5FC4" w:rsidP="00B31B6A">
      <w:pPr>
        <w:ind w:left="720" w:hanging="720"/>
        <w:jc w:val="left"/>
        <w:rPr>
          <w:rFonts w:ascii="Times New Roman" w:hAnsi="Times New Roman"/>
          <w:color w:val="333333"/>
          <w:szCs w:val="24"/>
        </w:rPr>
      </w:pPr>
      <w:r w:rsidRPr="00B31B6A">
        <w:rPr>
          <w:rFonts w:ascii="Times New Roman" w:hAnsi="Times New Roman"/>
          <w:color w:val="333333"/>
          <w:szCs w:val="24"/>
        </w:rPr>
        <w:tab/>
        <w:t xml:space="preserve">When a Company is called upon to endorse its </w:t>
      </w:r>
      <w:r w:rsidRPr="00B31B6A">
        <w:rPr>
          <w:rFonts w:ascii="Times New Roman" w:hAnsi="Times New Roman"/>
          <w:strike/>
          <w:color w:val="333333"/>
          <w:szCs w:val="24"/>
        </w:rPr>
        <w:t>Owner</w:t>
      </w:r>
      <w:r w:rsidRPr="00B31B6A">
        <w:rPr>
          <w:rFonts w:ascii="Times New Roman" w:hAnsi="Times New Roman"/>
          <w:color w:val="333333"/>
          <w:szCs w:val="24"/>
        </w:rPr>
        <w:t xml:space="preserve"> </w:t>
      </w:r>
      <w:r w:rsidRPr="00B31B6A">
        <w:rPr>
          <w:rFonts w:ascii="Times New Roman" w:hAnsi="Times New Roman"/>
          <w:color w:val="333333"/>
          <w:szCs w:val="24"/>
          <w:u w:val="single"/>
        </w:rPr>
        <w:t xml:space="preserve">Owner’s </w:t>
      </w:r>
      <w:r w:rsidRPr="00B31B6A">
        <w:rPr>
          <w:rFonts w:ascii="Times New Roman" w:hAnsi="Times New Roman"/>
          <w:color w:val="333333"/>
          <w:szCs w:val="24"/>
        </w:rPr>
        <w:t xml:space="preserve">Title Policy to evidence increase in coverage </w:t>
      </w:r>
      <w:proofErr w:type="spellStart"/>
      <w:r w:rsidRPr="00B31B6A">
        <w:rPr>
          <w:rFonts w:ascii="Times New Roman" w:hAnsi="Times New Roman"/>
          <w:color w:val="333333"/>
          <w:szCs w:val="24"/>
        </w:rPr>
        <w:t>thereunder</w:t>
      </w:r>
      <w:proofErr w:type="spellEnd"/>
      <w:r w:rsidRPr="00B31B6A">
        <w:rPr>
          <w:rFonts w:ascii="Times New Roman" w:hAnsi="Times New Roman"/>
          <w:color w:val="333333"/>
          <w:szCs w:val="24"/>
        </w:rPr>
        <w:t xml:space="preserve">, and upon compliance with Rule P-9.a.(3), said Company may issue the </w:t>
      </w:r>
      <w:r w:rsidR="00B66D8C" w:rsidRPr="00B31B6A">
        <w:rPr>
          <w:rFonts w:ascii="Times New Roman" w:hAnsi="Times New Roman"/>
          <w:szCs w:val="24"/>
          <w:u w:val="single"/>
        </w:rPr>
        <w:t>T-3</w:t>
      </w:r>
      <w:r w:rsidR="00B66D8C" w:rsidRPr="00B31B6A">
        <w:rPr>
          <w:rFonts w:ascii="Times New Roman" w:hAnsi="Times New Roman"/>
          <w:b/>
          <w:i/>
          <w:color w:val="FF0000"/>
          <w:szCs w:val="24"/>
        </w:rPr>
        <w:t xml:space="preserve"> </w:t>
      </w:r>
      <w:r w:rsidRPr="00B31B6A">
        <w:rPr>
          <w:rFonts w:ascii="Times New Roman" w:hAnsi="Times New Roman"/>
          <w:color w:val="333333"/>
          <w:szCs w:val="24"/>
        </w:rPr>
        <w:t>Endorsement by inserting the following applicable provisions therein:</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360"/>
        </w:tabs>
        <w:ind w:left="720" w:hanging="720"/>
        <w:jc w:val="left"/>
        <w:outlineLvl w:val="0"/>
        <w:rPr>
          <w:rFonts w:ascii="Times New Roman" w:hAnsi="Times New Roman"/>
          <w:strike/>
          <w:color w:val="333333"/>
          <w:szCs w:val="24"/>
        </w:rPr>
      </w:pPr>
      <w:r w:rsidRPr="00B31B6A">
        <w:rPr>
          <w:rFonts w:ascii="Times New Roman" w:hAnsi="Times New Roman"/>
          <w:color w:val="333333"/>
          <w:szCs w:val="24"/>
        </w:rPr>
        <w:tab/>
        <w:t>(</w:t>
      </w:r>
      <w:proofErr w:type="gramStart"/>
      <w:r w:rsidR="0032229C" w:rsidRPr="00B31B6A">
        <w:rPr>
          <w:rFonts w:ascii="Times New Roman" w:hAnsi="Times New Roman"/>
          <w:strike/>
          <w:color w:val="333333"/>
          <w:szCs w:val="24"/>
        </w:rPr>
        <w:t>a</w:t>
      </w:r>
      <w:proofErr w:type="gramEnd"/>
      <w:r w:rsidR="0032229C" w:rsidRPr="00B31B6A">
        <w:rPr>
          <w:rFonts w:ascii="Times New Roman" w:hAnsi="Times New Roman"/>
          <w:color w:val="333333"/>
          <w:szCs w:val="24"/>
        </w:rPr>
        <w:t xml:space="preserve"> </w:t>
      </w:r>
      <w:r w:rsidR="0032229C" w:rsidRPr="00B31B6A">
        <w:rPr>
          <w:rFonts w:ascii="Times New Roman" w:hAnsi="Times New Roman"/>
          <w:color w:val="333333"/>
          <w:szCs w:val="24"/>
          <w:u w:val="single"/>
        </w:rPr>
        <w:t>A</w:t>
      </w:r>
      <w:r w:rsidR="0032229C" w:rsidRPr="00B31B6A">
        <w:rPr>
          <w:rFonts w:ascii="Times New Roman" w:hAnsi="Times New Roman"/>
          <w:color w:val="333333"/>
          <w:szCs w:val="24"/>
        </w:rPr>
        <w:t xml:space="preserve">) </w:t>
      </w:r>
      <w:r w:rsidRPr="00B31B6A">
        <w:rPr>
          <w:rFonts w:ascii="Times New Roman" w:hAnsi="Times New Roman"/>
          <w:color w:val="333333"/>
          <w:szCs w:val="24"/>
        </w:rPr>
        <w:t>Said Policy is hereby amended so that its coverage shall relate to the date of this Endorsement instead of the date of the Policy, subject to:</w:t>
      </w:r>
    </w:p>
    <w:p w:rsidR="00DF5FC4" w:rsidRPr="00B31B6A" w:rsidRDefault="00DF5FC4" w:rsidP="00B31B6A">
      <w:pPr>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lastRenderedPageBreak/>
        <w:tab/>
        <w:t>1.</w:t>
      </w:r>
      <w:r w:rsidRPr="00B31B6A">
        <w:rPr>
          <w:rFonts w:ascii="Times New Roman" w:hAnsi="Times New Roman"/>
          <w:color w:val="333333"/>
          <w:szCs w:val="24"/>
        </w:rPr>
        <w:tab/>
        <w:t>The exceptions shown in Schedule B of said Policy and in any prior Endorsement to said Policy,</w:t>
      </w:r>
    </w:p>
    <w:p w:rsidR="00DF5FC4" w:rsidRPr="00B31B6A" w:rsidRDefault="00DF5FC4" w:rsidP="00B31B6A">
      <w:pPr>
        <w:tabs>
          <w:tab w:val="left" w:pos="720"/>
          <w:tab w:val="left" w:pos="1440"/>
        </w:tabs>
        <w:ind w:left="1080" w:hanging="1080"/>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tab/>
        <w:t>2.</w:t>
      </w:r>
      <w:r w:rsidRPr="00B31B6A">
        <w:rPr>
          <w:rFonts w:ascii="Times New Roman" w:hAnsi="Times New Roman"/>
          <w:color w:val="333333"/>
          <w:szCs w:val="24"/>
        </w:rPr>
        <w:tab/>
        <w:t>Matters which would be shown by a correct survey and inspection of the premises subsequent to the date of said Policy,</w:t>
      </w:r>
    </w:p>
    <w:p w:rsidR="00DF5FC4" w:rsidRPr="00B31B6A" w:rsidRDefault="00DF5FC4" w:rsidP="00B31B6A">
      <w:pPr>
        <w:tabs>
          <w:tab w:val="left" w:pos="720"/>
          <w:tab w:val="left" w:pos="1440"/>
        </w:tabs>
        <w:ind w:left="1080" w:hanging="1080"/>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tab/>
        <w:t>3.</w:t>
      </w:r>
      <w:r w:rsidRPr="00B31B6A">
        <w:rPr>
          <w:rFonts w:ascii="Times New Roman" w:hAnsi="Times New Roman"/>
          <w:color w:val="333333"/>
          <w:szCs w:val="24"/>
        </w:rPr>
        <w:tab/>
        <w:t>Any and all liens arising by reason of unpaid bills or claims for work performed or material furnished in connection with the improvements being placed upon the subject land. The Company does, however, insure the insured against loss, if any, sustained by the insured under the terms of the policy, if any such liens have been filed with the County Clerk of the County in which such property is located prior to the date of this Endorsement except those liens set forth in Schedule B of said Policy or in any prior Endorsement to said Policy, and except: (Specify or delete the words “and except” immediately preceding.),</w:t>
      </w:r>
    </w:p>
    <w:p w:rsidR="00DF5FC4" w:rsidRPr="00B31B6A" w:rsidRDefault="00DF5FC4" w:rsidP="00B31B6A">
      <w:pPr>
        <w:tabs>
          <w:tab w:val="left" w:pos="720"/>
        </w:tabs>
        <w:ind w:left="1080" w:hanging="1080"/>
        <w:jc w:val="left"/>
        <w:rPr>
          <w:rFonts w:ascii="Times New Roman" w:hAnsi="Times New Roman"/>
          <w:color w:val="333333"/>
          <w:szCs w:val="24"/>
        </w:rPr>
      </w:pPr>
    </w:p>
    <w:p w:rsidR="00DF5FC4" w:rsidRPr="00B31B6A" w:rsidRDefault="00DF5FC4" w:rsidP="00B31B6A">
      <w:pPr>
        <w:tabs>
          <w:tab w:val="left" w:pos="720"/>
        </w:tabs>
        <w:ind w:left="1080" w:hanging="1080"/>
        <w:jc w:val="left"/>
        <w:rPr>
          <w:rFonts w:ascii="Times New Roman" w:hAnsi="Times New Roman"/>
          <w:color w:val="333333"/>
          <w:szCs w:val="24"/>
        </w:rPr>
      </w:pPr>
      <w:r w:rsidRPr="00B31B6A">
        <w:rPr>
          <w:rFonts w:ascii="Times New Roman" w:hAnsi="Times New Roman"/>
          <w:color w:val="333333"/>
          <w:szCs w:val="24"/>
        </w:rPr>
        <w:tab/>
        <w:t>4.</w:t>
      </w:r>
      <w:r w:rsidRPr="00B31B6A">
        <w:rPr>
          <w:rFonts w:ascii="Times New Roman" w:hAnsi="Times New Roman"/>
          <w:color w:val="333333"/>
          <w:szCs w:val="24"/>
        </w:rPr>
        <w:tab/>
        <w:t xml:space="preserve">The following additions to Schedule B of said Policy: (Specify or delete </w:t>
      </w:r>
      <w:proofErr w:type="gramStart"/>
      <w:r w:rsidRPr="00B31B6A">
        <w:rPr>
          <w:rFonts w:ascii="Times New Roman" w:hAnsi="Times New Roman"/>
          <w:color w:val="333333"/>
          <w:szCs w:val="24"/>
        </w:rPr>
        <w:t>this paragraph</w:t>
      </w:r>
      <w:proofErr w:type="gramEnd"/>
      <w:r w:rsidRPr="00B31B6A">
        <w:rPr>
          <w:rFonts w:ascii="Times New Roman" w:hAnsi="Times New Roman"/>
          <w:color w:val="333333"/>
          <w:szCs w:val="24"/>
        </w:rPr>
        <w:t>.).</w:t>
      </w:r>
    </w:p>
    <w:p w:rsidR="00390E79" w:rsidRPr="00B31B6A" w:rsidRDefault="00390E79" w:rsidP="00B31B6A">
      <w:pPr>
        <w:tabs>
          <w:tab w:val="left" w:pos="720"/>
        </w:tabs>
        <w:ind w:left="1080" w:hanging="1080"/>
        <w:jc w:val="left"/>
        <w:rPr>
          <w:rFonts w:ascii="Times New Roman" w:hAnsi="Times New Roman"/>
          <w:color w:val="333333"/>
          <w:szCs w:val="24"/>
        </w:rPr>
      </w:pPr>
    </w:p>
    <w:p w:rsidR="00464155" w:rsidRPr="00B31B6A" w:rsidRDefault="00390E79" w:rsidP="00B31B6A">
      <w:pPr>
        <w:tabs>
          <w:tab w:val="left" w:pos="720"/>
        </w:tabs>
        <w:ind w:left="1080" w:hanging="1080"/>
        <w:jc w:val="left"/>
        <w:outlineLvl w:val="0"/>
        <w:rPr>
          <w:rFonts w:ascii="Times New Roman" w:hAnsi="Times New Roman"/>
          <w:color w:val="333333"/>
          <w:szCs w:val="24"/>
        </w:rPr>
      </w:pPr>
      <w:r w:rsidRPr="00B31B6A">
        <w:rPr>
          <w:rFonts w:ascii="Times New Roman" w:hAnsi="Times New Roman"/>
          <w:color w:val="333333"/>
          <w:szCs w:val="24"/>
        </w:rPr>
        <w:t>(</w:t>
      </w:r>
      <w:proofErr w:type="gramStart"/>
      <w:r w:rsidRPr="00B31B6A">
        <w:rPr>
          <w:rFonts w:ascii="Times New Roman" w:hAnsi="Times New Roman"/>
          <w:strike/>
          <w:color w:val="333333"/>
          <w:szCs w:val="24"/>
        </w:rPr>
        <w:t>b</w:t>
      </w:r>
      <w:proofErr w:type="gramEnd"/>
      <w:r w:rsidR="0032229C" w:rsidRPr="00B31B6A">
        <w:rPr>
          <w:rFonts w:ascii="Times New Roman" w:hAnsi="Times New Roman"/>
          <w:color w:val="333333"/>
          <w:szCs w:val="24"/>
        </w:rPr>
        <w:t xml:space="preserve"> </w:t>
      </w:r>
      <w:r w:rsidR="0032229C" w:rsidRPr="00B31B6A">
        <w:rPr>
          <w:rFonts w:ascii="Times New Roman" w:hAnsi="Times New Roman"/>
          <w:color w:val="333333"/>
          <w:szCs w:val="24"/>
          <w:u w:val="single"/>
        </w:rPr>
        <w:t>B</w:t>
      </w:r>
      <w:r w:rsidRPr="00B31B6A">
        <w:rPr>
          <w:rFonts w:ascii="Times New Roman" w:hAnsi="Times New Roman"/>
          <w:color w:val="333333"/>
          <w:szCs w:val="24"/>
        </w:rPr>
        <w:t>) The coverage under said Policy as of the date hereof is $____________.</w:t>
      </w:r>
    </w:p>
    <w:p w:rsidR="00EC4A00" w:rsidRPr="00B31B6A" w:rsidRDefault="00EC4A00" w:rsidP="00B31B6A">
      <w:pPr>
        <w:tabs>
          <w:tab w:val="left" w:pos="720"/>
        </w:tabs>
        <w:ind w:left="1080" w:hanging="1080"/>
        <w:jc w:val="left"/>
        <w:outlineLvl w:val="0"/>
        <w:rPr>
          <w:rFonts w:ascii="Times New Roman" w:hAnsi="Times New Roman"/>
          <w:color w:val="333333"/>
          <w:szCs w:val="24"/>
        </w:rPr>
      </w:pPr>
    </w:p>
    <w:p w:rsidR="00EC4A00" w:rsidRPr="00B31B6A" w:rsidRDefault="00EC4A00" w:rsidP="00B31B6A">
      <w:pPr>
        <w:tabs>
          <w:tab w:val="left" w:pos="720"/>
        </w:tabs>
        <w:ind w:left="1080" w:hanging="1080"/>
        <w:jc w:val="left"/>
        <w:outlineLvl w:val="0"/>
        <w:rPr>
          <w:rFonts w:ascii="Times New Roman" w:hAnsi="Times New Roman"/>
          <w:color w:val="333333"/>
          <w:szCs w:val="24"/>
        </w:rPr>
      </w:pPr>
    </w:p>
    <w:p w:rsidR="00EC4A00" w:rsidRPr="00B31B6A" w:rsidRDefault="00EC4A00" w:rsidP="00B31B6A">
      <w:pPr>
        <w:tabs>
          <w:tab w:val="left" w:pos="720"/>
        </w:tabs>
        <w:ind w:left="1080" w:hanging="1080"/>
        <w:jc w:val="center"/>
        <w:outlineLvl w:val="0"/>
        <w:rPr>
          <w:rFonts w:ascii="Times New Roman" w:hAnsi="Times New Roman"/>
          <w:b/>
          <w:color w:val="333333"/>
          <w:szCs w:val="24"/>
        </w:rPr>
      </w:pPr>
      <w:r w:rsidRPr="00B31B6A">
        <w:rPr>
          <w:rFonts w:ascii="Times New Roman" w:hAnsi="Times New Roman"/>
          <w:b/>
          <w:color w:val="333333"/>
          <w:szCs w:val="24"/>
        </w:rPr>
        <w:t>JUSTIFICATION</w:t>
      </w:r>
    </w:p>
    <w:p w:rsidR="00EC4A00" w:rsidRPr="00B31B6A" w:rsidRDefault="00EC4A00" w:rsidP="00B31B6A">
      <w:pPr>
        <w:tabs>
          <w:tab w:val="left" w:pos="720"/>
        </w:tabs>
        <w:ind w:left="1080" w:hanging="1080"/>
        <w:jc w:val="left"/>
        <w:outlineLvl w:val="0"/>
        <w:rPr>
          <w:rFonts w:ascii="Times New Roman" w:hAnsi="Times New Roman"/>
          <w:b/>
          <w:color w:val="333333"/>
          <w:szCs w:val="24"/>
        </w:rPr>
      </w:pPr>
    </w:p>
    <w:p w:rsidR="00EC4A00" w:rsidRPr="00B31B6A" w:rsidRDefault="00EC4A00" w:rsidP="00B31B6A">
      <w:pPr>
        <w:spacing w:before="192" w:after="192" w:line="336" w:lineRule="atLeast"/>
        <w:jc w:val="left"/>
        <w:rPr>
          <w:rFonts w:ascii="Times New Roman" w:hAnsi="Times New Roman"/>
          <w:spacing w:val="10"/>
          <w:szCs w:val="24"/>
        </w:rPr>
      </w:pPr>
      <w:r w:rsidRPr="00B31B6A">
        <w:rPr>
          <w:rFonts w:ascii="Times New Roman" w:hAnsi="Times New Roman"/>
          <w:spacing w:val="10"/>
          <w:szCs w:val="24"/>
        </w:rPr>
        <w:t xml:space="preserve">This agenda item </w:t>
      </w:r>
      <w:proofErr w:type="gramStart"/>
      <w:r w:rsidRPr="00B31B6A">
        <w:rPr>
          <w:rFonts w:ascii="Times New Roman" w:hAnsi="Times New Roman"/>
          <w:spacing w:val="10"/>
          <w:szCs w:val="24"/>
        </w:rPr>
        <w:t>conforms</w:t>
      </w:r>
      <w:proofErr w:type="gramEnd"/>
      <w:r w:rsidRPr="00B31B6A">
        <w:rPr>
          <w:rFonts w:ascii="Times New Roman" w:hAnsi="Times New Roman"/>
          <w:spacing w:val="10"/>
          <w:szCs w:val="24"/>
        </w:rPr>
        <w:t xml:space="preserve"> the language to other rules and forms in the Basic Manual and deletes obsolete language.</w:t>
      </w:r>
    </w:p>
    <w:sectPr w:rsidR="00EC4A00" w:rsidRPr="00B31B6A" w:rsidSect="00516A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F59" w:rsidRDefault="00DA1F59" w:rsidP="00B44152">
      <w:r>
        <w:separator/>
      </w:r>
    </w:p>
  </w:endnote>
  <w:endnote w:type="continuationSeparator" w:id="0">
    <w:p w:rsidR="00DA1F59" w:rsidRDefault="00DA1F59" w:rsidP="00B44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F" w:rsidRDefault="008339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14" w:rsidRDefault="00441414" w:rsidP="00170781">
    <w:pPr>
      <w:tabs>
        <w:tab w:val="center" w:pos="4680"/>
      </w:tabs>
    </w:pPr>
    <w:r>
      <w:rPr>
        <w:sz w:val="18"/>
        <w:szCs w:val="18"/>
      </w:rPr>
      <w:t>N:\Title Division\2011</w:t>
    </w:r>
    <w:r w:rsidRPr="00F731AF">
      <w:rPr>
        <w:sz w:val="18"/>
        <w:szCs w:val="18"/>
      </w:rPr>
      <w:t xml:space="preserve"> Hearing\</w:t>
    </w:r>
    <w:r>
      <w:rPr>
        <w:sz w:val="18"/>
        <w:szCs w:val="18"/>
      </w:rPr>
      <w:t>Agenda Item ____</w:t>
    </w:r>
    <w:r w:rsidRPr="00F731AF">
      <w:rPr>
        <w:sz w:val="18"/>
        <w:szCs w:val="18"/>
      </w:rPr>
      <w:t xml:space="preserve">Proposed Changes to </w:t>
    </w:r>
    <w:r>
      <w:rPr>
        <w:sz w:val="18"/>
        <w:szCs w:val="18"/>
      </w:rPr>
      <w:t>T-3 Endorsement Instructions 12.05.11</w:t>
    </w:r>
    <w:r>
      <w:tab/>
    </w:r>
    <w:r w:rsidRPr="00F731AF">
      <w:rPr>
        <w:sz w:val="18"/>
        <w:szCs w:val="18"/>
      </w:rPr>
      <w:t xml:space="preserve">Page </w:t>
    </w:r>
    <w:r w:rsidR="009E78B7" w:rsidRPr="00F731AF">
      <w:rPr>
        <w:sz w:val="18"/>
        <w:szCs w:val="18"/>
      </w:rPr>
      <w:fldChar w:fldCharType="begin"/>
    </w:r>
    <w:r w:rsidRPr="00F731AF">
      <w:rPr>
        <w:sz w:val="18"/>
        <w:szCs w:val="18"/>
      </w:rPr>
      <w:instrText xml:space="preserve"> PAGE </w:instrText>
    </w:r>
    <w:r w:rsidR="009E78B7" w:rsidRPr="00F731AF">
      <w:rPr>
        <w:sz w:val="18"/>
        <w:szCs w:val="18"/>
      </w:rPr>
      <w:fldChar w:fldCharType="separate"/>
    </w:r>
    <w:r w:rsidR="00777387">
      <w:rPr>
        <w:noProof/>
        <w:sz w:val="18"/>
        <w:szCs w:val="18"/>
      </w:rPr>
      <w:t>1</w:t>
    </w:r>
    <w:r w:rsidR="009E78B7" w:rsidRPr="00F731AF">
      <w:rPr>
        <w:sz w:val="18"/>
        <w:szCs w:val="18"/>
      </w:rPr>
      <w:fldChar w:fldCharType="end"/>
    </w:r>
    <w:r w:rsidRPr="00F731AF">
      <w:rPr>
        <w:sz w:val="18"/>
        <w:szCs w:val="18"/>
      </w:rPr>
      <w:t xml:space="preserve"> of </w:t>
    </w:r>
    <w:r w:rsidR="009E78B7" w:rsidRPr="00F731AF">
      <w:rPr>
        <w:sz w:val="18"/>
        <w:szCs w:val="18"/>
      </w:rPr>
      <w:fldChar w:fldCharType="begin"/>
    </w:r>
    <w:r w:rsidRPr="00F731AF">
      <w:rPr>
        <w:sz w:val="18"/>
        <w:szCs w:val="18"/>
      </w:rPr>
      <w:instrText xml:space="preserve"> NUMPAGES  </w:instrText>
    </w:r>
    <w:r w:rsidR="009E78B7" w:rsidRPr="00F731AF">
      <w:rPr>
        <w:sz w:val="18"/>
        <w:szCs w:val="18"/>
      </w:rPr>
      <w:fldChar w:fldCharType="separate"/>
    </w:r>
    <w:r w:rsidR="00777387">
      <w:rPr>
        <w:noProof/>
        <w:sz w:val="18"/>
        <w:szCs w:val="18"/>
      </w:rPr>
      <w:t>11</w:t>
    </w:r>
    <w:r w:rsidR="009E78B7" w:rsidRPr="00F731AF">
      <w:rPr>
        <w:sz w:val="18"/>
        <w:szCs w:val="18"/>
      </w:rPr>
      <w:fldChar w:fldCharType="end"/>
    </w:r>
  </w:p>
  <w:p w:rsidR="00441414" w:rsidRDefault="009E78B7" w:rsidP="00170781">
    <w:pPr>
      <w:pStyle w:val="Footer"/>
      <w:jc w:val="right"/>
    </w:pPr>
    <w:fldSimple w:instr=" DATE   \* MERGEFORMAT ">
      <w:r w:rsidR="00777387" w:rsidRPr="00777387">
        <w:rPr>
          <w:noProof/>
          <w:sz w:val="18"/>
          <w:szCs w:val="18"/>
        </w:rPr>
        <w:t>1/19/2012</w:t>
      </w:r>
    </w:fldSimple>
  </w:p>
  <w:p w:rsidR="00441414" w:rsidRPr="00170781" w:rsidRDefault="00441414" w:rsidP="00170781">
    <w:pPr>
      <w:pStyle w:val="Footer"/>
      <w:jc w:val="right"/>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F" w:rsidRDefault="00833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F59" w:rsidRDefault="00DA1F59" w:rsidP="00B44152">
      <w:r>
        <w:separator/>
      </w:r>
    </w:p>
  </w:footnote>
  <w:footnote w:type="continuationSeparator" w:id="0">
    <w:p w:rsidR="00DA1F59" w:rsidRDefault="00DA1F59" w:rsidP="00B44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F" w:rsidRDefault="008339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14" w:rsidRPr="00992BE8" w:rsidRDefault="008339AF" w:rsidP="0057157F">
    <w:pPr>
      <w:pStyle w:val="Header"/>
      <w:tabs>
        <w:tab w:val="right" w:pos="12960"/>
      </w:tabs>
      <w:rPr>
        <w:rFonts w:ascii="Arial" w:hAnsi="Arial" w:cs="Arial"/>
        <w:szCs w:val="24"/>
      </w:rPr>
    </w:pPr>
    <w:r>
      <w:rPr>
        <w:rFonts w:ascii="Arial" w:hAnsi="Arial" w:cs="Arial"/>
        <w:szCs w:val="24"/>
      </w:rPr>
      <w:t>Agenda Item:    2012-89</w:t>
    </w:r>
  </w:p>
  <w:p w:rsidR="00441414" w:rsidRDefault="00441414" w:rsidP="0057157F">
    <w:pPr>
      <w:jc w:val="left"/>
      <w:rPr>
        <w:rFonts w:cs="Arial"/>
        <w:szCs w:val="24"/>
      </w:rPr>
    </w:pPr>
  </w:p>
  <w:p w:rsidR="00441414" w:rsidRPr="007F43F0" w:rsidRDefault="00441414" w:rsidP="0057157F">
    <w:pPr>
      <w:jc w:val="left"/>
      <w:rPr>
        <w:rFonts w:cs="Arial"/>
        <w:szCs w:val="24"/>
      </w:rPr>
    </w:pPr>
    <w:r>
      <w:rPr>
        <w:rFonts w:cs="Arial"/>
        <w:szCs w:val="24"/>
      </w:rPr>
      <w:t>Submitted By:</w:t>
    </w:r>
    <w:r>
      <w:rPr>
        <w:rFonts w:cs="Arial"/>
        <w:szCs w:val="24"/>
      </w:rPr>
      <w:tab/>
    </w:r>
    <w:r w:rsidRPr="007F43F0">
      <w:rPr>
        <w:rFonts w:cs="Arial"/>
        <w:szCs w:val="24"/>
      </w:rPr>
      <w:t>Robert</w:t>
    </w:r>
    <w:r>
      <w:rPr>
        <w:rFonts w:cs="Arial"/>
        <w:szCs w:val="24"/>
      </w:rPr>
      <w:t xml:space="preserve"> </w:t>
    </w:r>
    <w:r w:rsidRPr="007F43F0">
      <w:rPr>
        <w:rFonts w:cs="Arial"/>
        <w:szCs w:val="24"/>
      </w:rPr>
      <w:t>R. Carter, Jr.</w:t>
    </w:r>
    <w:r>
      <w:rPr>
        <w:rFonts w:cs="Arial"/>
        <w:szCs w:val="24"/>
      </w:rPr>
      <w:br/>
    </w:r>
  </w:p>
  <w:p w:rsidR="00441414" w:rsidRPr="007F43F0" w:rsidRDefault="00441414" w:rsidP="0057157F">
    <w:pPr>
      <w:jc w:val="left"/>
      <w:rPr>
        <w:rFonts w:cs="Arial"/>
        <w:szCs w:val="24"/>
      </w:rPr>
    </w:pPr>
    <w:r>
      <w:rPr>
        <w:rFonts w:cs="Arial"/>
        <w:szCs w:val="24"/>
      </w:rPr>
      <w:t>On Behalf Of:</w:t>
    </w:r>
    <w:r>
      <w:rPr>
        <w:rFonts w:cs="Arial"/>
        <w:szCs w:val="24"/>
      </w:rPr>
      <w:tab/>
    </w:r>
    <w:r w:rsidRPr="007F43F0">
      <w:rPr>
        <w:rFonts w:cs="Arial"/>
        <w:szCs w:val="24"/>
      </w:rPr>
      <w:t>Texas Department of Insurance</w:t>
    </w:r>
    <w:r>
      <w:rPr>
        <w:rFonts w:cs="Arial"/>
        <w:szCs w:val="24"/>
      </w:rPr>
      <w:br/>
    </w:r>
  </w:p>
  <w:p w:rsidR="00441414" w:rsidRPr="007F43F0" w:rsidRDefault="00441414" w:rsidP="0057157F">
    <w:pPr>
      <w:jc w:val="left"/>
      <w:rPr>
        <w:rFonts w:cs="Arial"/>
        <w:szCs w:val="24"/>
      </w:rPr>
    </w:pPr>
    <w:r w:rsidRPr="007F43F0">
      <w:rPr>
        <w:rFonts w:cs="Arial"/>
        <w:szCs w:val="24"/>
      </w:rPr>
      <w:t>Address:</w:t>
    </w:r>
    <w:r w:rsidRPr="007F43F0">
      <w:rPr>
        <w:rFonts w:cs="Arial"/>
        <w:szCs w:val="24"/>
      </w:rPr>
      <w:tab/>
    </w:r>
    <w:r w:rsidRPr="007F43F0">
      <w:rPr>
        <w:rFonts w:cs="Arial"/>
        <w:szCs w:val="24"/>
      </w:rPr>
      <w:tab/>
      <w:t>P.O. Box 149104</w:t>
    </w:r>
  </w:p>
  <w:p w:rsidR="00441414" w:rsidRPr="007F43F0" w:rsidRDefault="00441414" w:rsidP="0057157F">
    <w:pPr>
      <w:jc w:val="left"/>
      <w:rPr>
        <w:rFonts w:cs="Arial"/>
        <w:szCs w:val="24"/>
      </w:rPr>
    </w:pPr>
    <w:r w:rsidRPr="007F43F0">
      <w:rPr>
        <w:rFonts w:cs="Arial"/>
        <w:szCs w:val="24"/>
      </w:rPr>
      <w:tab/>
    </w:r>
    <w:r w:rsidRPr="007F43F0">
      <w:rPr>
        <w:rFonts w:cs="Arial"/>
        <w:szCs w:val="24"/>
      </w:rPr>
      <w:tab/>
    </w:r>
    <w:r>
      <w:rPr>
        <w:rFonts w:cs="Arial"/>
        <w:szCs w:val="24"/>
      </w:rPr>
      <w:tab/>
    </w:r>
    <w:r w:rsidRPr="007F43F0">
      <w:rPr>
        <w:rFonts w:cs="Arial"/>
        <w:szCs w:val="24"/>
      </w:rPr>
      <w:t>Austin, Texas  78714</w:t>
    </w:r>
    <w:r>
      <w:rPr>
        <w:rFonts w:cs="Arial"/>
        <w:szCs w:val="24"/>
      </w:rPr>
      <w:br/>
    </w:r>
  </w:p>
  <w:p w:rsidR="00441414" w:rsidRDefault="00441414" w:rsidP="0057157F">
    <w:pPr>
      <w:pBdr>
        <w:bottom w:val="single" w:sz="12" w:space="1" w:color="auto"/>
      </w:pBdr>
      <w:jc w:val="left"/>
      <w:rPr>
        <w:rFonts w:cs="Arial"/>
        <w:szCs w:val="24"/>
      </w:rPr>
    </w:pPr>
    <w:r w:rsidRPr="007F43F0">
      <w:rPr>
        <w:rFonts w:cs="Arial"/>
        <w:szCs w:val="24"/>
      </w:rPr>
      <w:t>Telephone No.:</w:t>
    </w:r>
    <w:r>
      <w:rPr>
        <w:rFonts w:cs="Arial"/>
        <w:szCs w:val="24"/>
      </w:rPr>
      <w:tab/>
    </w:r>
    <w:r w:rsidRPr="007F43F0">
      <w:rPr>
        <w:rFonts w:cs="Arial"/>
        <w:szCs w:val="24"/>
      </w:rPr>
      <w:t>(512)-322-3482</w:t>
    </w:r>
  </w:p>
  <w:p w:rsidR="00441414" w:rsidRPr="0038739C" w:rsidRDefault="00441414" w:rsidP="0057157F">
    <w:pPr>
      <w:pBdr>
        <w:bottom w:val="single" w:sz="12" w:space="1" w:color="auto"/>
      </w:pBdr>
      <w:rPr>
        <w:rFonts w:cs="Arial"/>
        <w:szCs w:val="24"/>
      </w:rPr>
    </w:pPr>
  </w:p>
  <w:p w:rsidR="00441414" w:rsidRPr="0057157F" w:rsidRDefault="00441414" w:rsidP="005715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F" w:rsidRDefault="00833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60BD"/>
    <w:multiLevelType w:val="multilevel"/>
    <w:tmpl w:val="DCFA24D4"/>
    <w:lvl w:ilvl="0">
      <w:start w:val="1"/>
      <w:numFmt w:val="upperLetter"/>
      <w:lvlText w:val="%1."/>
      <w:lvlJc w:val="left"/>
      <w:pPr>
        <w:tabs>
          <w:tab w:val="num" w:pos="1440"/>
        </w:tabs>
        <w:ind w:left="1440" w:hanging="720"/>
      </w:pPr>
    </w:lvl>
    <w:lvl w:ilvl="1">
      <w:start w:val="1"/>
      <w:numFmt w:val="none"/>
      <w:lvlText w:val=""/>
      <w:lvlJc w:val="left"/>
      <w:pPr>
        <w:tabs>
          <w:tab w:val="num" w:pos="2160"/>
        </w:tabs>
        <w:ind w:left="2442" w:hanging="1722"/>
      </w:pPr>
    </w:lvl>
    <w:lvl w:ilvl="2">
      <w:start w:val="1"/>
      <w:numFmt w:val="decimal"/>
      <w:lvlText w:val="%3."/>
      <w:lvlJc w:val="right"/>
      <w:pPr>
        <w:tabs>
          <w:tab w:val="num" w:pos="1800"/>
        </w:tabs>
        <w:ind w:left="1800" w:hanging="360"/>
      </w:pPr>
    </w:lvl>
    <w:lvl w:ilvl="3">
      <w:start w:val="1"/>
      <w:numFmt w:val="lowerRoman"/>
      <w:lvlText w:val="%4."/>
      <w:lvlJc w:val="left"/>
      <w:pPr>
        <w:tabs>
          <w:tab w:val="num" w:pos="3882"/>
        </w:tabs>
        <w:ind w:left="3882" w:hanging="360"/>
      </w:pPr>
    </w:lvl>
    <w:lvl w:ilvl="4">
      <w:start w:val="1"/>
      <w:numFmt w:val="lowerLetter"/>
      <w:lvlText w:val="%5."/>
      <w:lvlJc w:val="left"/>
      <w:pPr>
        <w:tabs>
          <w:tab w:val="num" w:pos="4602"/>
        </w:tabs>
        <w:ind w:left="4602" w:hanging="360"/>
      </w:pPr>
    </w:lvl>
    <w:lvl w:ilvl="5">
      <w:start w:val="1"/>
      <w:numFmt w:val="lowerRoman"/>
      <w:lvlText w:val="%6."/>
      <w:lvlJc w:val="right"/>
      <w:pPr>
        <w:tabs>
          <w:tab w:val="num" w:pos="5322"/>
        </w:tabs>
        <w:ind w:left="5322" w:hanging="180"/>
      </w:pPr>
    </w:lvl>
    <w:lvl w:ilvl="6">
      <w:start w:val="1"/>
      <w:numFmt w:val="decimal"/>
      <w:lvlText w:val="%7."/>
      <w:lvlJc w:val="left"/>
      <w:pPr>
        <w:tabs>
          <w:tab w:val="num" w:pos="6042"/>
        </w:tabs>
        <w:ind w:left="6042" w:hanging="360"/>
      </w:pPr>
    </w:lvl>
    <w:lvl w:ilvl="7">
      <w:start w:val="1"/>
      <w:numFmt w:val="lowerLetter"/>
      <w:lvlText w:val="%8."/>
      <w:lvlJc w:val="left"/>
      <w:pPr>
        <w:tabs>
          <w:tab w:val="num" w:pos="6762"/>
        </w:tabs>
        <w:ind w:left="6762" w:hanging="360"/>
      </w:pPr>
    </w:lvl>
    <w:lvl w:ilvl="8">
      <w:start w:val="1"/>
      <w:numFmt w:val="lowerRoman"/>
      <w:lvlText w:val="%9."/>
      <w:lvlJc w:val="right"/>
      <w:pPr>
        <w:tabs>
          <w:tab w:val="num" w:pos="7482"/>
        </w:tabs>
        <w:ind w:left="7482" w:hanging="180"/>
      </w:pPr>
    </w:lvl>
  </w:abstractNum>
  <w:abstractNum w:abstractNumId="1">
    <w:nsid w:val="2BA6325A"/>
    <w:multiLevelType w:val="hybridMultilevel"/>
    <w:tmpl w:val="E2768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D45DF"/>
    <w:multiLevelType w:val="multilevel"/>
    <w:tmpl w:val="95C42C30"/>
    <w:lvl w:ilvl="0">
      <w:start w:val="2"/>
      <w:numFmt w:val="upperLetter"/>
      <w:lvlText w:val="%1."/>
      <w:lvlJc w:val="left"/>
      <w:pPr>
        <w:tabs>
          <w:tab w:val="num" w:pos="1440"/>
        </w:tabs>
        <w:ind w:left="1440" w:hanging="720"/>
      </w:pPr>
    </w:lvl>
    <w:lvl w:ilvl="1">
      <w:start w:val="1"/>
      <w:numFmt w:val="none"/>
      <w:lvlText w:val=""/>
      <w:lvlJc w:val="left"/>
      <w:pPr>
        <w:tabs>
          <w:tab w:val="num" w:pos="2160"/>
        </w:tabs>
        <w:ind w:left="2442" w:hanging="1722"/>
      </w:pPr>
    </w:lvl>
    <w:lvl w:ilvl="2">
      <w:start w:val="1"/>
      <w:numFmt w:val="decimal"/>
      <w:lvlText w:val="%3."/>
      <w:lvlJc w:val="right"/>
      <w:pPr>
        <w:tabs>
          <w:tab w:val="num" w:pos="1800"/>
        </w:tabs>
        <w:ind w:left="1800" w:hanging="360"/>
      </w:pPr>
    </w:lvl>
    <w:lvl w:ilvl="3">
      <w:start w:val="1"/>
      <w:numFmt w:val="decimal"/>
      <w:lvlText w:val="%4."/>
      <w:lvlJc w:val="left"/>
      <w:pPr>
        <w:tabs>
          <w:tab w:val="num" w:pos="3882"/>
        </w:tabs>
        <w:ind w:left="3882" w:hanging="360"/>
      </w:pPr>
    </w:lvl>
    <w:lvl w:ilvl="4">
      <w:start w:val="1"/>
      <w:numFmt w:val="lowerLetter"/>
      <w:lvlText w:val="%5."/>
      <w:lvlJc w:val="left"/>
      <w:pPr>
        <w:tabs>
          <w:tab w:val="num" w:pos="4602"/>
        </w:tabs>
        <w:ind w:left="4602" w:hanging="360"/>
      </w:pPr>
    </w:lvl>
    <w:lvl w:ilvl="5">
      <w:start w:val="1"/>
      <w:numFmt w:val="lowerRoman"/>
      <w:lvlText w:val="%6."/>
      <w:lvlJc w:val="right"/>
      <w:pPr>
        <w:tabs>
          <w:tab w:val="num" w:pos="5322"/>
        </w:tabs>
        <w:ind w:left="5322" w:hanging="180"/>
      </w:pPr>
    </w:lvl>
    <w:lvl w:ilvl="6">
      <w:start w:val="1"/>
      <w:numFmt w:val="decimal"/>
      <w:lvlText w:val="%7."/>
      <w:lvlJc w:val="left"/>
      <w:pPr>
        <w:tabs>
          <w:tab w:val="num" w:pos="6042"/>
        </w:tabs>
        <w:ind w:left="6042" w:hanging="360"/>
      </w:pPr>
    </w:lvl>
    <w:lvl w:ilvl="7">
      <w:start w:val="1"/>
      <w:numFmt w:val="lowerLetter"/>
      <w:lvlText w:val="%8."/>
      <w:lvlJc w:val="left"/>
      <w:pPr>
        <w:tabs>
          <w:tab w:val="num" w:pos="6762"/>
        </w:tabs>
        <w:ind w:left="6762" w:hanging="360"/>
      </w:pPr>
    </w:lvl>
    <w:lvl w:ilvl="8">
      <w:start w:val="1"/>
      <w:numFmt w:val="lowerRoman"/>
      <w:lvlText w:val="%9."/>
      <w:lvlJc w:val="right"/>
      <w:pPr>
        <w:tabs>
          <w:tab w:val="num" w:pos="7482"/>
        </w:tabs>
        <w:ind w:left="7482" w:hanging="180"/>
      </w:pPr>
    </w:lvl>
  </w:abstractNum>
  <w:abstractNum w:abstractNumId="3">
    <w:nsid w:val="42114293"/>
    <w:multiLevelType w:val="multilevel"/>
    <w:tmpl w:val="DDEAE0F6"/>
    <w:lvl w:ilvl="0">
      <w:start w:val="4"/>
      <w:numFmt w:val="none"/>
      <w:lvlText w:val="7."/>
      <w:lvlJc w:val="left"/>
      <w:pPr>
        <w:tabs>
          <w:tab w:val="num" w:pos="360"/>
        </w:tabs>
        <w:ind w:left="360" w:hanging="360"/>
      </w:pPr>
    </w:lvl>
    <w:lvl w:ilvl="1">
      <w:start w:val="1"/>
      <w:numFmt w:val="lowerRoman"/>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Roman"/>
      <w:lvlText w:val="%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5D541C7E"/>
    <w:multiLevelType w:val="multilevel"/>
    <w:tmpl w:val="9C808BF4"/>
    <w:lvl w:ilvl="0">
      <w:start w:val="4"/>
      <w:numFmt w:val="decimal"/>
      <w:lvlText w:val="%1."/>
      <w:lvlJc w:val="left"/>
      <w:pPr>
        <w:tabs>
          <w:tab w:val="num" w:pos="360"/>
        </w:tabs>
        <w:ind w:left="360" w:hanging="360"/>
      </w:pPr>
    </w:lvl>
    <w:lvl w:ilvl="1">
      <w:start w:val="1"/>
      <w:numFmt w:val="lowerRoman"/>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Roman"/>
      <w:lvlText w:val="%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652D3C4D"/>
    <w:multiLevelType w:val="multilevel"/>
    <w:tmpl w:val="C860915A"/>
    <w:lvl w:ilvl="0">
      <w:start w:val="1"/>
      <w:numFmt w:val="none"/>
      <w:lvlText w:val="E."/>
      <w:lvlJc w:val="left"/>
      <w:pPr>
        <w:tabs>
          <w:tab w:val="num" w:pos="1440"/>
        </w:tabs>
        <w:ind w:left="1440" w:hanging="720"/>
      </w:pPr>
    </w:lvl>
    <w:lvl w:ilvl="1">
      <w:start w:val="1"/>
      <w:numFmt w:val="none"/>
      <w:lvlText w:val=""/>
      <w:lvlJc w:val="left"/>
      <w:pPr>
        <w:tabs>
          <w:tab w:val="num" w:pos="2160"/>
        </w:tabs>
        <w:ind w:left="2442" w:hanging="1722"/>
      </w:pPr>
    </w:lvl>
    <w:lvl w:ilvl="2">
      <w:start w:val="1"/>
      <w:numFmt w:val="decimal"/>
      <w:lvlText w:val="%3."/>
      <w:lvlJc w:val="right"/>
      <w:pPr>
        <w:tabs>
          <w:tab w:val="num" w:pos="1800"/>
        </w:tabs>
        <w:ind w:left="1800" w:hanging="360"/>
      </w:pPr>
    </w:lvl>
    <w:lvl w:ilvl="3">
      <w:start w:val="1"/>
      <w:numFmt w:val="lowerRoman"/>
      <w:lvlText w:val="%4."/>
      <w:lvlJc w:val="left"/>
      <w:pPr>
        <w:tabs>
          <w:tab w:val="num" w:pos="3882"/>
        </w:tabs>
        <w:ind w:left="3882" w:hanging="360"/>
      </w:pPr>
    </w:lvl>
    <w:lvl w:ilvl="4">
      <w:start w:val="1"/>
      <w:numFmt w:val="lowerLetter"/>
      <w:lvlText w:val="%5."/>
      <w:lvlJc w:val="left"/>
      <w:pPr>
        <w:tabs>
          <w:tab w:val="num" w:pos="4602"/>
        </w:tabs>
        <w:ind w:left="4602" w:hanging="360"/>
      </w:pPr>
    </w:lvl>
    <w:lvl w:ilvl="5">
      <w:start w:val="1"/>
      <w:numFmt w:val="lowerRoman"/>
      <w:lvlText w:val="%6."/>
      <w:lvlJc w:val="right"/>
      <w:pPr>
        <w:tabs>
          <w:tab w:val="num" w:pos="5322"/>
        </w:tabs>
        <w:ind w:left="5322" w:hanging="180"/>
      </w:pPr>
    </w:lvl>
    <w:lvl w:ilvl="6">
      <w:start w:val="1"/>
      <w:numFmt w:val="decimal"/>
      <w:lvlText w:val="%7."/>
      <w:lvlJc w:val="left"/>
      <w:pPr>
        <w:tabs>
          <w:tab w:val="num" w:pos="6042"/>
        </w:tabs>
        <w:ind w:left="6042" w:hanging="360"/>
      </w:pPr>
    </w:lvl>
    <w:lvl w:ilvl="7">
      <w:start w:val="1"/>
      <w:numFmt w:val="lowerLetter"/>
      <w:lvlText w:val="%8."/>
      <w:lvlJc w:val="left"/>
      <w:pPr>
        <w:tabs>
          <w:tab w:val="num" w:pos="6762"/>
        </w:tabs>
        <w:ind w:left="6762" w:hanging="360"/>
      </w:pPr>
    </w:lvl>
    <w:lvl w:ilvl="8">
      <w:start w:val="1"/>
      <w:numFmt w:val="lowerRoman"/>
      <w:lvlText w:val="%9."/>
      <w:lvlJc w:val="right"/>
      <w:pPr>
        <w:tabs>
          <w:tab w:val="num" w:pos="7482"/>
        </w:tabs>
        <w:ind w:left="7482" w:hanging="180"/>
      </w:pPr>
    </w:lvl>
  </w:abstractNum>
  <w:abstractNum w:abstractNumId="6">
    <w:nsid w:val="703E554D"/>
    <w:multiLevelType w:val="hybridMultilevel"/>
    <w:tmpl w:val="28A226D0"/>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upperLetter"/>
        <w:lvlText w:val="%1."/>
        <w:lvlJc w:val="left"/>
        <w:pPr>
          <w:tabs>
            <w:tab w:val="num" w:pos="1440"/>
          </w:tabs>
          <w:ind w:left="1440" w:hanging="720"/>
        </w:pPr>
        <w:rPr>
          <w:strike w:val="0"/>
          <w:dstrike w:val="0"/>
          <w:u w:val="none"/>
          <w:effect w:val="none"/>
        </w:rPr>
      </w:lvl>
    </w:lvlOverride>
    <w:lvlOverride w:ilvl="1">
      <w:lvl w:ilvl="1">
        <w:start w:val="1"/>
        <w:numFmt w:val="none"/>
        <w:lvlText w:val=""/>
        <w:lvlJc w:val="left"/>
        <w:pPr>
          <w:tabs>
            <w:tab w:val="num" w:pos="2160"/>
          </w:tabs>
          <w:ind w:left="2442" w:hanging="1722"/>
        </w:pPr>
      </w:lvl>
    </w:lvlOverride>
    <w:lvlOverride w:ilvl="2">
      <w:lvl w:ilvl="2">
        <w:start w:val="1"/>
        <w:numFmt w:val="decimal"/>
        <w:lvlText w:val="%3."/>
        <w:lvlJc w:val="right"/>
        <w:pPr>
          <w:tabs>
            <w:tab w:val="num" w:pos="1800"/>
          </w:tabs>
          <w:ind w:left="1800" w:hanging="360"/>
        </w:pPr>
      </w:lvl>
    </w:lvlOverride>
    <w:lvlOverride w:ilvl="3">
      <w:lvl w:ilvl="3">
        <w:start w:val="1"/>
        <w:numFmt w:val="lowerRoman"/>
        <w:lvlText w:val="%4."/>
        <w:lvlJc w:val="left"/>
        <w:pPr>
          <w:tabs>
            <w:tab w:val="num" w:pos="3882"/>
          </w:tabs>
          <w:ind w:left="3882" w:hanging="360"/>
        </w:pPr>
      </w:lvl>
    </w:lvlOverride>
    <w:lvlOverride w:ilvl="4">
      <w:lvl w:ilvl="4">
        <w:start w:val="1"/>
        <w:numFmt w:val="lowerLetter"/>
        <w:lvlText w:val="%5."/>
        <w:lvlJc w:val="left"/>
        <w:pPr>
          <w:tabs>
            <w:tab w:val="num" w:pos="4602"/>
          </w:tabs>
          <w:ind w:left="4602" w:hanging="360"/>
        </w:pPr>
      </w:lvl>
    </w:lvlOverride>
    <w:lvlOverride w:ilvl="5">
      <w:lvl w:ilvl="5">
        <w:start w:val="1"/>
        <w:numFmt w:val="lowerRoman"/>
        <w:lvlText w:val="%6."/>
        <w:lvlJc w:val="right"/>
        <w:pPr>
          <w:tabs>
            <w:tab w:val="num" w:pos="5322"/>
          </w:tabs>
          <w:ind w:left="5322" w:hanging="180"/>
        </w:pPr>
      </w:lvl>
    </w:lvlOverride>
    <w:lvlOverride w:ilvl="6">
      <w:lvl w:ilvl="6">
        <w:start w:val="1"/>
        <w:numFmt w:val="decimal"/>
        <w:lvlText w:val="%7."/>
        <w:lvlJc w:val="left"/>
        <w:pPr>
          <w:tabs>
            <w:tab w:val="num" w:pos="6042"/>
          </w:tabs>
          <w:ind w:left="6042" w:hanging="360"/>
        </w:pPr>
      </w:lvl>
    </w:lvlOverride>
    <w:lvlOverride w:ilvl="7">
      <w:lvl w:ilvl="7">
        <w:start w:val="1"/>
        <w:numFmt w:val="lowerLetter"/>
        <w:lvlText w:val="%8."/>
        <w:lvlJc w:val="left"/>
        <w:pPr>
          <w:tabs>
            <w:tab w:val="num" w:pos="6762"/>
          </w:tabs>
          <w:ind w:left="6762" w:hanging="360"/>
        </w:pPr>
      </w:lvl>
    </w:lvlOverride>
    <w:lvlOverride w:ilvl="8">
      <w:lvl w:ilvl="8">
        <w:start w:val="1"/>
        <w:numFmt w:val="lowerRoman"/>
        <w:lvlText w:val="%9."/>
        <w:lvlJc w:val="right"/>
        <w:pPr>
          <w:tabs>
            <w:tab w:val="num" w:pos="7482"/>
          </w:tabs>
          <w:ind w:left="7482" w:hanging="180"/>
        </w:pPr>
      </w:lvl>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4E63"/>
    <w:rsid w:val="00004654"/>
    <w:rsid w:val="00004E39"/>
    <w:rsid w:val="0004143D"/>
    <w:rsid w:val="00053B06"/>
    <w:rsid w:val="000630F8"/>
    <w:rsid w:val="000723A5"/>
    <w:rsid w:val="00075F6F"/>
    <w:rsid w:val="000A0DB6"/>
    <w:rsid w:val="000D47B1"/>
    <w:rsid w:val="001020CF"/>
    <w:rsid w:val="00107813"/>
    <w:rsid w:val="00165C55"/>
    <w:rsid w:val="00167ECF"/>
    <w:rsid w:val="00170781"/>
    <w:rsid w:val="001B2BEC"/>
    <w:rsid w:val="001E3FBC"/>
    <w:rsid w:val="001F16F9"/>
    <w:rsid w:val="001F1C98"/>
    <w:rsid w:val="00216CFB"/>
    <w:rsid w:val="002C099C"/>
    <w:rsid w:val="002D6902"/>
    <w:rsid w:val="002E2B2C"/>
    <w:rsid w:val="002E7726"/>
    <w:rsid w:val="002F67C7"/>
    <w:rsid w:val="00315587"/>
    <w:rsid w:val="0032229C"/>
    <w:rsid w:val="00323372"/>
    <w:rsid w:val="00325DE1"/>
    <w:rsid w:val="003410E7"/>
    <w:rsid w:val="00355393"/>
    <w:rsid w:val="00366B86"/>
    <w:rsid w:val="003759AA"/>
    <w:rsid w:val="00390E79"/>
    <w:rsid w:val="003A5F29"/>
    <w:rsid w:val="003B49F3"/>
    <w:rsid w:val="003C3367"/>
    <w:rsid w:val="003D5F5A"/>
    <w:rsid w:val="00404610"/>
    <w:rsid w:val="0041685D"/>
    <w:rsid w:val="0042011E"/>
    <w:rsid w:val="004356BE"/>
    <w:rsid w:val="00441414"/>
    <w:rsid w:val="004538C1"/>
    <w:rsid w:val="00456F7E"/>
    <w:rsid w:val="00462AF0"/>
    <w:rsid w:val="00464155"/>
    <w:rsid w:val="00470021"/>
    <w:rsid w:val="004B2484"/>
    <w:rsid w:val="004E1942"/>
    <w:rsid w:val="004F4F55"/>
    <w:rsid w:val="00502F12"/>
    <w:rsid w:val="00503C17"/>
    <w:rsid w:val="005121E5"/>
    <w:rsid w:val="00516AB9"/>
    <w:rsid w:val="005513F0"/>
    <w:rsid w:val="005521B0"/>
    <w:rsid w:val="0057157F"/>
    <w:rsid w:val="005769AF"/>
    <w:rsid w:val="005823BA"/>
    <w:rsid w:val="00584FEC"/>
    <w:rsid w:val="005872A1"/>
    <w:rsid w:val="005A63F9"/>
    <w:rsid w:val="005B0BE5"/>
    <w:rsid w:val="00605673"/>
    <w:rsid w:val="006069BA"/>
    <w:rsid w:val="00624770"/>
    <w:rsid w:val="00661CB6"/>
    <w:rsid w:val="006772CF"/>
    <w:rsid w:val="00693378"/>
    <w:rsid w:val="006B203E"/>
    <w:rsid w:val="006B7CC0"/>
    <w:rsid w:val="006F332D"/>
    <w:rsid w:val="006F3EFE"/>
    <w:rsid w:val="007419A4"/>
    <w:rsid w:val="00754891"/>
    <w:rsid w:val="00777387"/>
    <w:rsid w:val="0079147A"/>
    <w:rsid w:val="007A2B82"/>
    <w:rsid w:val="007B3175"/>
    <w:rsid w:val="007C2B49"/>
    <w:rsid w:val="007C3E58"/>
    <w:rsid w:val="00815A6B"/>
    <w:rsid w:val="008339AF"/>
    <w:rsid w:val="008418D8"/>
    <w:rsid w:val="00870DD0"/>
    <w:rsid w:val="00887535"/>
    <w:rsid w:val="0089107B"/>
    <w:rsid w:val="008A3220"/>
    <w:rsid w:val="008B1E1E"/>
    <w:rsid w:val="008C455F"/>
    <w:rsid w:val="009430AE"/>
    <w:rsid w:val="00954767"/>
    <w:rsid w:val="00954D53"/>
    <w:rsid w:val="0098305B"/>
    <w:rsid w:val="009D4BEA"/>
    <w:rsid w:val="009E31E6"/>
    <w:rsid w:val="009E78B7"/>
    <w:rsid w:val="00A1431D"/>
    <w:rsid w:val="00A33627"/>
    <w:rsid w:val="00A60B5D"/>
    <w:rsid w:val="00A63A1A"/>
    <w:rsid w:val="00A80F5A"/>
    <w:rsid w:val="00A83AC6"/>
    <w:rsid w:val="00B17547"/>
    <w:rsid w:val="00B31B6A"/>
    <w:rsid w:val="00B41D46"/>
    <w:rsid w:val="00B44152"/>
    <w:rsid w:val="00B621C2"/>
    <w:rsid w:val="00B64E63"/>
    <w:rsid w:val="00B65AB9"/>
    <w:rsid w:val="00B66D8C"/>
    <w:rsid w:val="00B712D9"/>
    <w:rsid w:val="00B9512E"/>
    <w:rsid w:val="00BA5EF7"/>
    <w:rsid w:val="00BB5B78"/>
    <w:rsid w:val="00C11047"/>
    <w:rsid w:val="00C12D40"/>
    <w:rsid w:val="00C80CEB"/>
    <w:rsid w:val="00CA1D40"/>
    <w:rsid w:val="00CB1B3C"/>
    <w:rsid w:val="00CC4953"/>
    <w:rsid w:val="00CD15EA"/>
    <w:rsid w:val="00CD3070"/>
    <w:rsid w:val="00CF3EF9"/>
    <w:rsid w:val="00CF683D"/>
    <w:rsid w:val="00D236D5"/>
    <w:rsid w:val="00D27C3C"/>
    <w:rsid w:val="00D44676"/>
    <w:rsid w:val="00D5699E"/>
    <w:rsid w:val="00DA1F59"/>
    <w:rsid w:val="00DF5FC4"/>
    <w:rsid w:val="00E037CE"/>
    <w:rsid w:val="00E155B4"/>
    <w:rsid w:val="00E33DF4"/>
    <w:rsid w:val="00E56822"/>
    <w:rsid w:val="00E90FEB"/>
    <w:rsid w:val="00E94BE0"/>
    <w:rsid w:val="00EB6E67"/>
    <w:rsid w:val="00EC4A00"/>
    <w:rsid w:val="00ED7175"/>
    <w:rsid w:val="00F30B0E"/>
    <w:rsid w:val="00F54C35"/>
    <w:rsid w:val="00F872C0"/>
    <w:rsid w:val="00FC67AD"/>
    <w:rsid w:val="00FF0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B9"/>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4E63"/>
    <w:pPr>
      <w:tabs>
        <w:tab w:val="center" w:pos="4680"/>
        <w:tab w:val="right" w:pos="9360"/>
      </w:tabs>
      <w:jc w:val="left"/>
    </w:pPr>
    <w:rPr>
      <w:rFonts w:ascii="Calibri" w:hAnsi="Calibri"/>
      <w:sz w:val="22"/>
      <w:szCs w:val="22"/>
    </w:rPr>
  </w:style>
  <w:style w:type="character" w:customStyle="1" w:styleId="HeaderChar">
    <w:name w:val="Header Char"/>
    <w:link w:val="Header"/>
    <w:rsid w:val="00B64E63"/>
    <w:rPr>
      <w:rFonts w:ascii="Calibri" w:hAnsi="Calibri"/>
      <w:sz w:val="22"/>
      <w:szCs w:val="22"/>
    </w:rPr>
  </w:style>
  <w:style w:type="character" w:styleId="PageNumber">
    <w:name w:val="page number"/>
    <w:rsid w:val="00B64E63"/>
  </w:style>
  <w:style w:type="paragraph" w:customStyle="1" w:styleId="Plainbodytext">
    <w:name w:val="Plain body text"/>
    <w:basedOn w:val="Normal"/>
    <w:rsid w:val="008418D8"/>
    <w:pPr>
      <w:spacing w:line="240" w:lineRule="exact"/>
    </w:pPr>
    <w:rPr>
      <w:rFonts w:ascii="Times New Roman" w:eastAsia="Times New Roman" w:hAnsi="Times New Roman"/>
      <w:sz w:val="20"/>
    </w:rPr>
  </w:style>
  <w:style w:type="paragraph" w:styleId="BodyTextIndent">
    <w:name w:val="Body Text Indent"/>
    <w:basedOn w:val="Normal"/>
    <w:rsid w:val="002E2B2C"/>
    <w:pPr>
      <w:spacing w:after="120"/>
      <w:ind w:left="360"/>
      <w:jc w:val="left"/>
    </w:pPr>
    <w:rPr>
      <w:rFonts w:ascii="Times New Roman" w:eastAsia="Times New Roman" w:hAnsi="Times New Roman"/>
      <w:szCs w:val="24"/>
    </w:rPr>
  </w:style>
  <w:style w:type="paragraph" w:customStyle="1" w:styleId="Default">
    <w:name w:val="Default"/>
    <w:rsid w:val="00315587"/>
    <w:pPr>
      <w:autoSpaceDE w:val="0"/>
      <w:autoSpaceDN w:val="0"/>
      <w:adjustRightInd w:val="0"/>
    </w:pPr>
    <w:rPr>
      <w:rFonts w:eastAsia="Times New Roman" w:cs="Arial"/>
      <w:color w:val="000000"/>
      <w:sz w:val="24"/>
      <w:szCs w:val="24"/>
    </w:rPr>
  </w:style>
  <w:style w:type="paragraph" w:styleId="BodyText">
    <w:name w:val="Body Text"/>
    <w:basedOn w:val="Normal"/>
    <w:rsid w:val="00FC67AD"/>
    <w:pPr>
      <w:spacing w:after="120"/>
      <w:jc w:val="left"/>
    </w:pPr>
    <w:rPr>
      <w:rFonts w:ascii="Times New Roman" w:eastAsia="Times New Roman" w:hAnsi="Times New Roman"/>
      <w:szCs w:val="24"/>
    </w:rPr>
  </w:style>
  <w:style w:type="paragraph" w:customStyle="1" w:styleId="Style1">
    <w:name w:val="Style 1"/>
    <w:basedOn w:val="Normal"/>
    <w:rsid w:val="00DF5FC4"/>
    <w:pPr>
      <w:widowControl w:val="0"/>
      <w:autoSpaceDE w:val="0"/>
      <w:autoSpaceDN w:val="0"/>
      <w:adjustRightInd w:val="0"/>
      <w:jc w:val="left"/>
    </w:pPr>
    <w:rPr>
      <w:rFonts w:ascii="Times New Roman" w:eastAsia="Times New Roman" w:hAnsi="Times New Roman"/>
      <w:sz w:val="20"/>
      <w:szCs w:val="24"/>
    </w:rPr>
  </w:style>
  <w:style w:type="paragraph" w:styleId="BalloonText">
    <w:name w:val="Balloon Text"/>
    <w:basedOn w:val="Normal"/>
    <w:link w:val="BalloonTextChar"/>
    <w:uiPriority w:val="99"/>
    <w:semiHidden/>
    <w:unhideWhenUsed/>
    <w:rsid w:val="008B1E1E"/>
    <w:rPr>
      <w:rFonts w:ascii="Tahoma" w:hAnsi="Tahoma"/>
      <w:sz w:val="16"/>
      <w:szCs w:val="16"/>
    </w:rPr>
  </w:style>
  <w:style w:type="character" w:customStyle="1" w:styleId="BalloonTextChar">
    <w:name w:val="Balloon Text Char"/>
    <w:link w:val="BalloonText"/>
    <w:uiPriority w:val="99"/>
    <w:semiHidden/>
    <w:rsid w:val="008B1E1E"/>
    <w:rPr>
      <w:rFonts w:ascii="Tahoma" w:hAnsi="Tahoma" w:cs="Tahoma"/>
      <w:sz w:val="16"/>
      <w:szCs w:val="16"/>
    </w:rPr>
  </w:style>
  <w:style w:type="paragraph" w:styleId="Footer">
    <w:name w:val="footer"/>
    <w:basedOn w:val="Normal"/>
    <w:link w:val="FooterChar"/>
    <w:uiPriority w:val="99"/>
    <w:unhideWhenUsed/>
    <w:rsid w:val="00B44152"/>
    <w:pPr>
      <w:tabs>
        <w:tab w:val="center" w:pos="4680"/>
        <w:tab w:val="right" w:pos="9360"/>
      </w:tabs>
    </w:pPr>
  </w:style>
  <w:style w:type="character" w:customStyle="1" w:styleId="FooterChar">
    <w:name w:val="Footer Char"/>
    <w:link w:val="Footer"/>
    <w:uiPriority w:val="99"/>
    <w:rsid w:val="00B44152"/>
    <w:rPr>
      <w:sz w:val="24"/>
    </w:rPr>
  </w:style>
  <w:style w:type="character" w:styleId="Strong">
    <w:name w:val="Strong"/>
    <w:basedOn w:val="DefaultParagraphFont"/>
    <w:uiPriority w:val="22"/>
    <w:qFormat/>
    <w:rsid w:val="00954767"/>
    <w:rPr>
      <w:b/>
      <w:bCs/>
    </w:rPr>
  </w:style>
  <w:style w:type="paragraph" w:styleId="NormalWeb">
    <w:name w:val="Normal (Web)"/>
    <w:basedOn w:val="Normal"/>
    <w:uiPriority w:val="99"/>
    <w:semiHidden/>
    <w:unhideWhenUsed/>
    <w:rsid w:val="00D27C3C"/>
    <w:pPr>
      <w:spacing w:before="100" w:beforeAutospacing="1" w:after="100" w:afterAutospacing="1"/>
      <w:jc w:val="left"/>
    </w:pPr>
    <w:rPr>
      <w:rFonts w:ascii="Times New Roman" w:eastAsia="Times New Roman" w:hAnsi="Times New Roman"/>
      <w:szCs w:val="24"/>
    </w:rPr>
  </w:style>
  <w:style w:type="paragraph" w:styleId="ListParagraph">
    <w:name w:val="List Paragraph"/>
    <w:basedOn w:val="Normal"/>
    <w:uiPriority w:val="34"/>
    <w:qFormat/>
    <w:rsid w:val="001F1C98"/>
    <w:pPr>
      <w:ind w:left="720"/>
    </w:pPr>
  </w:style>
  <w:style w:type="paragraph" w:styleId="DocumentMap">
    <w:name w:val="Document Map"/>
    <w:basedOn w:val="Normal"/>
    <w:link w:val="DocumentMapChar"/>
    <w:uiPriority w:val="99"/>
    <w:semiHidden/>
    <w:unhideWhenUsed/>
    <w:rsid w:val="0057157F"/>
    <w:rPr>
      <w:rFonts w:ascii="Tahoma" w:hAnsi="Tahoma" w:cs="Tahoma"/>
      <w:sz w:val="16"/>
      <w:szCs w:val="16"/>
    </w:rPr>
  </w:style>
  <w:style w:type="character" w:customStyle="1" w:styleId="DocumentMapChar">
    <w:name w:val="Document Map Char"/>
    <w:basedOn w:val="DefaultParagraphFont"/>
    <w:link w:val="DocumentMap"/>
    <w:uiPriority w:val="99"/>
    <w:semiHidden/>
    <w:rsid w:val="005715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373181">
      <w:bodyDiv w:val="1"/>
      <w:marLeft w:val="0"/>
      <w:marRight w:val="0"/>
      <w:marTop w:val="0"/>
      <w:marBottom w:val="0"/>
      <w:divBdr>
        <w:top w:val="none" w:sz="0" w:space="0" w:color="auto"/>
        <w:left w:val="none" w:sz="0" w:space="0" w:color="auto"/>
        <w:bottom w:val="none" w:sz="0" w:space="0" w:color="auto"/>
        <w:right w:val="none" w:sz="0" w:space="0" w:color="auto"/>
      </w:divBdr>
      <w:divsChild>
        <w:div w:id="1359306829">
          <w:marLeft w:val="0"/>
          <w:marRight w:val="0"/>
          <w:marTop w:val="0"/>
          <w:marBottom w:val="0"/>
          <w:divBdr>
            <w:top w:val="none" w:sz="0" w:space="0" w:color="auto"/>
            <w:left w:val="none" w:sz="0" w:space="0" w:color="auto"/>
            <w:bottom w:val="none" w:sz="0" w:space="0" w:color="auto"/>
            <w:right w:val="none" w:sz="0" w:space="0" w:color="auto"/>
          </w:divBdr>
          <w:divsChild>
            <w:div w:id="214633618">
              <w:marLeft w:val="0"/>
              <w:marRight w:val="0"/>
              <w:marTop w:val="0"/>
              <w:marBottom w:val="0"/>
              <w:divBdr>
                <w:top w:val="none" w:sz="0" w:space="0" w:color="auto"/>
                <w:left w:val="none" w:sz="0" w:space="0" w:color="auto"/>
                <w:bottom w:val="none" w:sz="0" w:space="0" w:color="auto"/>
                <w:right w:val="none" w:sz="0" w:space="0" w:color="auto"/>
              </w:divBdr>
              <w:divsChild>
                <w:div w:id="1025406030">
                  <w:marLeft w:val="0"/>
                  <w:marRight w:val="0"/>
                  <w:marTop w:val="0"/>
                  <w:marBottom w:val="0"/>
                  <w:divBdr>
                    <w:top w:val="none" w:sz="0" w:space="0" w:color="auto"/>
                    <w:left w:val="none" w:sz="0" w:space="0" w:color="auto"/>
                    <w:bottom w:val="none" w:sz="0" w:space="0" w:color="auto"/>
                    <w:right w:val="none" w:sz="0" w:space="0" w:color="auto"/>
                  </w:divBdr>
                  <w:divsChild>
                    <w:div w:id="15869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0333">
      <w:bodyDiv w:val="1"/>
      <w:marLeft w:val="0"/>
      <w:marRight w:val="0"/>
      <w:marTop w:val="0"/>
      <w:marBottom w:val="0"/>
      <w:divBdr>
        <w:top w:val="none" w:sz="0" w:space="0" w:color="auto"/>
        <w:left w:val="none" w:sz="0" w:space="0" w:color="auto"/>
        <w:bottom w:val="none" w:sz="0" w:space="0" w:color="auto"/>
        <w:right w:val="none" w:sz="0" w:space="0" w:color="auto"/>
      </w:divBdr>
      <w:divsChild>
        <w:div w:id="518011072">
          <w:marLeft w:val="0"/>
          <w:marRight w:val="0"/>
          <w:marTop w:val="0"/>
          <w:marBottom w:val="0"/>
          <w:divBdr>
            <w:top w:val="none" w:sz="0" w:space="0" w:color="auto"/>
            <w:left w:val="none" w:sz="0" w:space="0" w:color="auto"/>
            <w:bottom w:val="none" w:sz="0" w:space="0" w:color="auto"/>
            <w:right w:val="none" w:sz="0" w:space="0" w:color="auto"/>
          </w:divBdr>
          <w:divsChild>
            <w:div w:id="2104450976">
              <w:marLeft w:val="0"/>
              <w:marRight w:val="0"/>
              <w:marTop w:val="0"/>
              <w:marBottom w:val="0"/>
              <w:divBdr>
                <w:top w:val="none" w:sz="0" w:space="0" w:color="auto"/>
                <w:left w:val="none" w:sz="0" w:space="0" w:color="auto"/>
                <w:bottom w:val="none" w:sz="0" w:space="0" w:color="auto"/>
                <w:right w:val="none" w:sz="0" w:space="0" w:color="auto"/>
              </w:divBdr>
              <w:divsChild>
                <w:div w:id="1080447178">
                  <w:marLeft w:val="0"/>
                  <w:marRight w:val="0"/>
                  <w:marTop w:val="0"/>
                  <w:marBottom w:val="0"/>
                  <w:divBdr>
                    <w:top w:val="none" w:sz="0" w:space="0" w:color="auto"/>
                    <w:left w:val="none" w:sz="0" w:space="0" w:color="auto"/>
                    <w:bottom w:val="none" w:sz="0" w:space="0" w:color="auto"/>
                    <w:right w:val="none" w:sz="0" w:space="0" w:color="auto"/>
                  </w:divBdr>
                  <w:divsChild>
                    <w:div w:id="18277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2825</Words>
  <Characters>16103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Agenda Item:</vt:lpstr>
    </vt:vector>
  </TitlesOfParts>
  <Company>Texas Department of Insurance</Company>
  <LinksUpToDate>false</LinksUpToDate>
  <CharactersWithSpaces>18891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dc:title>
  <dc:creator>Donna</dc:creator>
  <cp:lastModifiedBy>bkennedy</cp:lastModifiedBy>
  <cp:revision>2</cp:revision>
  <cp:lastPrinted>2011-12-16T19:52:00Z</cp:lastPrinted>
  <dcterms:created xsi:type="dcterms:W3CDTF">2012-01-19T19:14:00Z</dcterms:created>
  <dcterms:modified xsi:type="dcterms:W3CDTF">2012-01-19T19:14:00Z</dcterms:modified>
</cp:coreProperties>
</file>