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Agenda Item:</w:t>
      </w:r>
      <w:r w:rsidRPr="002527D6">
        <w:rPr>
          <w:rFonts w:ascii="Times New Roman" w:hAnsi="Times New Roman"/>
          <w:b/>
        </w:rPr>
        <w:tab/>
      </w:r>
      <w:r w:rsidRPr="002527D6">
        <w:rPr>
          <w:rFonts w:ascii="Times New Roman" w:hAnsi="Times New Roman"/>
          <w:b/>
        </w:rPr>
        <w:tab/>
        <w:t>201</w:t>
      </w:r>
      <w:r w:rsidR="002527D6" w:rsidRPr="002527D6">
        <w:rPr>
          <w:rFonts w:ascii="Times New Roman" w:hAnsi="Times New Roman"/>
          <w:b/>
        </w:rPr>
        <w:t>2</w:t>
      </w:r>
      <w:r w:rsidRPr="002527D6">
        <w:rPr>
          <w:rFonts w:ascii="Times New Roman" w:hAnsi="Times New Roman"/>
          <w:b/>
        </w:rPr>
        <w:t>-</w:t>
      </w:r>
      <w:r w:rsidR="002527D6" w:rsidRPr="002527D6">
        <w:rPr>
          <w:rFonts w:ascii="Times New Roman" w:hAnsi="Times New Roman"/>
          <w:b/>
        </w:rPr>
        <w:t>64 (Amended)</w:t>
      </w:r>
    </w:p>
    <w:p w:rsidR="006771D6" w:rsidRPr="002527D6" w:rsidRDefault="006771D6" w:rsidP="006771D6">
      <w:pPr>
        <w:tabs>
          <w:tab w:val="left" w:pos="540"/>
        </w:tabs>
        <w:spacing w:after="0"/>
        <w:jc w:val="both"/>
        <w:rPr>
          <w:rFonts w:ascii="Times New Roman" w:hAnsi="Times New Roman"/>
          <w:b/>
        </w:rPr>
      </w:pPr>
    </w:p>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Submitted by:</w:t>
      </w:r>
      <w:r w:rsidRPr="002527D6">
        <w:rPr>
          <w:rFonts w:ascii="Times New Roman" w:hAnsi="Times New Roman"/>
          <w:b/>
        </w:rPr>
        <w:tab/>
      </w:r>
      <w:r w:rsidRPr="002527D6">
        <w:rPr>
          <w:rFonts w:ascii="Times New Roman" w:hAnsi="Times New Roman"/>
          <w:b/>
        </w:rPr>
        <w:tab/>
        <w:t xml:space="preserve">Jim </w:t>
      </w:r>
      <w:proofErr w:type="spellStart"/>
      <w:r w:rsidRPr="002527D6">
        <w:rPr>
          <w:rFonts w:ascii="Times New Roman" w:hAnsi="Times New Roman"/>
          <w:b/>
        </w:rPr>
        <w:t>Gosdin</w:t>
      </w:r>
      <w:proofErr w:type="spellEnd"/>
      <w:r w:rsidRPr="002527D6">
        <w:rPr>
          <w:rFonts w:ascii="Times New Roman" w:hAnsi="Times New Roman"/>
          <w:b/>
        </w:rPr>
        <w:t xml:space="preserve"> and John </w:t>
      </w:r>
      <w:proofErr w:type="spellStart"/>
      <w:r w:rsidRPr="002527D6">
        <w:rPr>
          <w:rFonts w:ascii="Times New Roman" w:hAnsi="Times New Roman"/>
          <w:b/>
        </w:rPr>
        <w:t>Rothermel</w:t>
      </w:r>
      <w:proofErr w:type="spellEnd"/>
    </w:p>
    <w:p w:rsidR="006771D6" w:rsidRPr="002527D6" w:rsidRDefault="006771D6" w:rsidP="006771D6">
      <w:pPr>
        <w:tabs>
          <w:tab w:val="left" w:pos="540"/>
        </w:tabs>
        <w:spacing w:after="0"/>
        <w:jc w:val="both"/>
        <w:rPr>
          <w:rFonts w:ascii="Times New Roman" w:hAnsi="Times New Roman"/>
          <w:b/>
        </w:rPr>
      </w:pPr>
    </w:p>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On Behalf of:</w:t>
      </w:r>
      <w:r w:rsidRPr="002527D6">
        <w:rPr>
          <w:rFonts w:ascii="Times New Roman" w:hAnsi="Times New Roman"/>
          <w:b/>
        </w:rPr>
        <w:tab/>
      </w:r>
      <w:r w:rsidRPr="002527D6">
        <w:rPr>
          <w:rFonts w:ascii="Times New Roman" w:hAnsi="Times New Roman"/>
          <w:b/>
        </w:rPr>
        <w:tab/>
        <w:t>Stewart Title Guaranty Company</w:t>
      </w:r>
    </w:p>
    <w:p w:rsidR="006771D6" w:rsidRPr="002527D6" w:rsidRDefault="006771D6" w:rsidP="006771D6">
      <w:pPr>
        <w:tabs>
          <w:tab w:val="left" w:pos="540"/>
        </w:tabs>
        <w:spacing w:after="0"/>
        <w:jc w:val="both"/>
        <w:rPr>
          <w:rFonts w:ascii="Times New Roman" w:hAnsi="Times New Roman"/>
          <w:b/>
        </w:rPr>
      </w:pPr>
    </w:p>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Address:</w:t>
      </w:r>
      <w:r w:rsidRPr="002527D6">
        <w:rPr>
          <w:rFonts w:ascii="Times New Roman" w:hAnsi="Times New Roman"/>
          <w:b/>
        </w:rPr>
        <w:tab/>
      </w:r>
      <w:r w:rsidRPr="002527D6">
        <w:rPr>
          <w:rFonts w:ascii="Times New Roman" w:hAnsi="Times New Roman"/>
          <w:b/>
        </w:rPr>
        <w:tab/>
        <w:t>1980 Post Oak Blvd., Suite 710</w:t>
      </w:r>
    </w:p>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ab/>
      </w:r>
      <w:r w:rsidRPr="002527D6">
        <w:rPr>
          <w:rFonts w:ascii="Times New Roman" w:hAnsi="Times New Roman"/>
          <w:b/>
        </w:rPr>
        <w:tab/>
      </w:r>
      <w:r w:rsidR="0041012C" w:rsidRPr="002527D6">
        <w:rPr>
          <w:rFonts w:ascii="Times New Roman" w:hAnsi="Times New Roman"/>
          <w:b/>
        </w:rPr>
        <w:tab/>
      </w:r>
      <w:r w:rsidR="0041012C" w:rsidRPr="002527D6">
        <w:rPr>
          <w:rFonts w:ascii="Times New Roman" w:hAnsi="Times New Roman"/>
          <w:b/>
        </w:rPr>
        <w:tab/>
      </w:r>
      <w:r w:rsidRPr="002527D6">
        <w:rPr>
          <w:rFonts w:ascii="Times New Roman" w:hAnsi="Times New Roman"/>
          <w:b/>
        </w:rPr>
        <w:t>Houston, Texas  77056</w:t>
      </w:r>
    </w:p>
    <w:p w:rsidR="006771D6" w:rsidRPr="002527D6" w:rsidRDefault="006771D6" w:rsidP="006771D6">
      <w:pPr>
        <w:tabs>
          <w:tab w:val="left" w:pos="540"/>
        </w:tabs>
        <w:spacing w:after="0"/>
        <w:jc w:val="both"/>
        <w:rPr>
          <w:rFonts w:ascii="Times New Roman" w:hAnsi="Times New Roman"/>
          <w:b/>
        </w:rPr>
      </w:pPr>
    </w:p>
    <w:p w:rsidR="006771D6" w:rsidRPr="002527D6" w:rsidRDefault="006771D6" w:rsidP="006771D6">
      <w:pPr>
        <w:tabs>
          <w:tab w:val="left" w:pos="540"/>
        </w:tabs>
        <w:spacing w:after="0"/>
        <w:jc w:val="both"/>
        <w:rPr>
          <w:rFonts w:ascii="Times New Roman" w:hAnsi="Times New Roman"/>
          <w:b/>
        </w:rPr>
      </w:pPr>
      <w:r w:rsidRPr="002527D6">
        <w:rPr>
          <w:rFonts w:ascii="Times New Roman" w:hAnsi="Times New Roman"/>
          <w:b/>
        </w:rPr>
        <w:t>Telephone No.:</w:t>
      </w:r>
      <w:r w:rsidRPr="002527D6">
        <w:rPr>
          <w:rFonts w:ascii="Times New Roman" w:hAnsi="Times New Roman"/>
          <w:b/>
        </w:rPr>
        <w:tab/>
      </w:r>
      <w:r w:rsidR="0041012C" w:rsidRPr="002527D6">
        <w:rPr>
          <w:rFonts w:ascii="Times New Roman" w:hAnsi="Times New Roman"/>
          <w:b/>
        </w:rPr>
        <w:tab/>
      </w:r>
      <w:r w:rsidRPr="002527D6">
        <w:rPr>
          <w:rFonts w:ascii="Times New Roman" w:hAnsi="Times New Roman"/>
          <w:b/>
        </w:rPr>
        <w:t>(713) 625-8228</w:t>
      </w:r>
    </w:p>
    <w:p w:rsidR="006771D6" w:rsidRPr="00DD0D7C" w:rsidRDefault="006771D6" w:rsidP="006771D6">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6771D6" w:rsidRPr="00DD0D7C" w:rsidRDefault="006771D6" w:rsidP="006771D6">
      <w:pPr>
        <w:tabs>
          <w:tab w:val="left" w:pos="540"/>
        </w:tabs>
        <w:spacing w:after="0"/>
        <w:jc w:val="both"/>
        <w:rPr>
          <w:rFonts w:ascii="Times New Roman" w:hAnsi="Times New Roman"/>
        </w:rPr>
      </w:pPr>
    </w:p>
    <w:p w:rsidR="006771D6" w:rsidRPr="00DD0D7C" w:rsidRDefault="006771D6" w:rsidP="006771D6">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sidR="0041012C">
        <w:rPr>
          <w:rFonts w:ascii="Times New Roman" w:hAnsi="Times New Roman"/>
        </w:rPr>
        <w:t>Leasehold Owner’s Policy Endorsement Form (T-4)</w:t>
      </w:r>
      <w:r w:rsidRPr="00DD0D7C">
        <w:rPr>
          <w:rFonts w:ascii="Times New Roman" w:hAnsi="Times New Roman"/>
        </w:rPr>
        <w:t>:</w:t>
      </w:r>
    </w:p>
    <w:p w:rsidR="006771D6" w:rsidRDefault="006771D6" w:rsidP="006771D6">
      <w:pPr>
        <w:tabs>
          <w:tab w:val="left" w:pos="540"/>
        </w:tabs>
        <w:spacing w:after="0"/>
        <w:jc w:val="both"/>
        <w:rPr>
          <w:rFonts w:ascii="Times New Roman" w:hAnsi="Times New Roman"/>
        </w:rPr>
      </w:pPr>
    </w:p>
    <w:tbl>
      <w:tblPr>
        <w:tblW w:w="5000" w:type="pct"/>
        <w:tblCellSpacing w:w="0" w:type="dxa"/>
        <w:tblCellMar>
          <w:top w:w="60" w:type="dxa"/>
          <w:left w:w="60" w:type="dxa"/>
          <w:bottom w:w="60" w:type="dxa"/>
          <w:right w:w="60" w:type="dxa"/>
        </w:tblCellMar>
        <w:tblLook w:val="04A0"/>
      </w:tblPr>
      <w:tblGrid>
        <w:gridCol w:w="9480"/>
      </w:tblGrid>
      <w:tr w:rsidR="006771D6" w:rsidRPr="00721B1B" w:rsidTr="00DD0D7C">
        <w:trPr>
          <w:tblCellSpacing w:w="0" w:type="dxa"/>
        </w:trPr>
        <w:tc>
          <w:tcPr>
            <w:tcW w:w="0" w:type="auto"/>
            <w:hideMark/>
          </w:tcPr>
          <w:p w:rsidR="006771D6" w:rsidRPr="00721B1B" w:rsidRDefault="006771D6" w:rsidP="00DD0D7C">
            <w:pPr>
              <w:spacing w:after="0" w:line="240" w:lineRule="auto"/>
              <w:rPr>
                <w:rFonts w:ascii="Times New Roman" w:eastAsia="Times New Roman" w:hAnsi="Times New Roman"/>
                <w:sz w:val="24"/>
                <w:szCs w:val="24"/>
              </w:rPr>
            </w:pPr>
            <w:r w:rsidRPr="00721B1B">
              <w:rPr>
                <w:rFonts w:ascii="Times New Roman" w:eastAsia="Times New Roman" w:hAnsi="Times New Roman"/>
                <w:sz w:val="24"/>
                <w:szCs w:val="24"/>
              </w:rPr>
              <w:t>Leasehold Owner’s Policy Endorsement Form (T-4)</w:t>
            </w:r>
            <w:bookmarkStart w:id="0" w:name="T-4"/>
            <w:r w:rsidRPr="00721B1B">
              <w:rPr>
                <w:rFonts w:ascii="Times New Roman" w:eastAsia="Times New Roman" w:hAnsi="Times New Roman"/>
                <w:sz w:val="24"/>
                <w:szCs w:val="24"/>
              </w:rPr>
              <w:t>   </w:t>
            </w:r>
            <w:bookmarkEnd w:id="0"/>
          </w:p>
          <w:p w:rsidR="006771D6" w:rsidRPr="00721B1B" w:rsidRDefault="006771D6" w:rsidP="00DD0D7C">
            <w:pPr>
              <w:spacing w:after="0" w:line="240" w:lineRule="auto"/>
              <w:rPr>
                <w:rFonts w:ascii="Times New Roman" w:eastAsia="Times New Roman" w:hAnsi="Times New Roman"/>
                <w:sz w:val="24"/>
                <w:szCs w:val="24"/>
              </w:rPr>
            </w:pPr>
            <w:r w:rsidRPr="00721B1B">
              <w:rPr>
                <w:rFonts w:ascii="Times New Roman" w:eastAsia="Times New Roman" w:hAnsi="Times New Roman"/>
                <w:sz w:val="24"/>
                <w:szCs w:val="24"/>
              </w:rPr>
              <w:t> </w:t>
            </w:r>
          </w:p>
        </w:tc>
      </w:tr>
    </w:tbl>
    <w:p w:rsidR="006771D6" w:rsidRPr="00721B1B" w:rsidRDefault="006771D6" w:rsidP="006771D6">
      <w:pPr>
        <w:spacing w:after="0" w:line="240" w:lineRule="auto"/>
        <w:jc w:val="center"/>
        <w:rPr>
          <w:rFonts w:ascii="Times New Roman" w:eastAsia="Times New Roman" w:hAnsi="Times New Roman"/>
          <w:sz w:val="24"/>
          <w:szCs w:val="24"/>
        </w:rPr>
      </w:pPr>
      <w:r w:rsidRPr="00721B1B">
        <w:rPr>
          <w:rFonts w:ascii="Times New Roman" w:eastAsia="Times New Roman" w:hAnsi="Times New Roman"/>
          <w:sz w:val="24"/>
          <w:szCs w:val="24"/>
        </w:rPr>
        <w:t>Leasehold Owner’s Policy Endorsement T-4</w:t>
      </w:r>
      <w:r w:rsidRPr="00721B1B">
        <w:rPr>
          <w:rFonts w:ascii="Times New Roman" w:eastAsia="Times New Roman" w:hAnsi="Times New Roman"/>
          <w:sz w:val="24"/>
          <w:szCs w:val="24"/>
        </w:rPr>
        <w:br/>
        <w:t>ENDORSEMENT ATTACHED TO AND MADE A PART</w:t>
      </w:r>
      <w:r w:rsidRPr="00721B1B">
        <w:rPr>
          <w:rFonts w:ascii="Times New Roman" w:eastAsia="Times New Roman" w:hAnsi="Times New Roman"/>
          <w:sz w:val="24"/>
          <w:szCs w:val="24"/>
        </w:rPr>
        <w:br/>
        <w:t>OF POLICY OF TITLE INSURANCE</w:t>
      </w:r>
      <w:r w:rsidRPr="00721B1B">
        <w:rPr>
          <w:rFonts w:ascii="Times New Roman" w:eastAsia="Times New Roman" w:hAnsi="Times New Roman"/>
          <w:sz w:val="24"/>
          <w:szCs w:val="24"/>
        </w:rPr>
        <w:br/>
        <w:t>ISSUED BY</w:t>
      </w:r>
    </w:p>
    <w:p w:rsidR="006771D6" w:rsidRPr="00721B1B" w:rsidRDefault="006771D6" w:rsidP="006771D6">
      <w:pPr>
        <w:spacing w:after="0" w:line="240" w:lineRule="auto"/>
        <w:jc w:val="center"/>
        <w:rPr>
          <w:rFonts w:ascii="Times New Roman" w:eastAsia="Times New Roman" w:hAnsi="Times New Roman"/>
          <w:sz w:val="24"/>
          <w:szCs w:val="24"/>
        </w:rPr>
      </w:pPr>
      <w:r w:rsidRPr="00721B1B">
        <w:rPr>
          <w:rFonts w:ascii="Times New Roman" w:eastAsia="Times New Roman" w:hAnsi="Times New Roman"/>
          <w:sz w:val="24"/>
          <w:szCs w:val="24"/>
        </w:rPr>
        <w:t>_________________ TITLE INSURANCE COMPANY</w:t>
      </w:r>
      <w:r w:rsidRPr="00721B1B">
        <w:rPr>
          <w:rFonts w:ascii="Times New Roman" w:eastAsia="Times New Roman" w:hAnsi="Times New Roman"/>
          <w:sz w:val="24"/>
          <w:szCs w:val="24"/>
        </w:rPr>
        <w:br/>
        <w:t>HEREIN CALLED THE COMPANY</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 File No. ________________ </w:t>
      </w:r>
      <w:r w:rsidRPr="00721B1B">
        <w:rPr>
          <w:rFonts w:ascii="Times New Roman" w:eastAsia="Times New Roman" w:hAnsi="Times New Roman"/>
          <w:sz w:val="24"/>
          <w:szCs w:val="24"/>
        </w:rPr>
        <w:br/>
        <w:t>Attached to and made a part of ______________________________________________________</w:t>
      </w:r>
      <w:r w:rsidRPr="00721B1B">
        <w:rPr>
          <w:rFonts w:ascii="Times New Roman" w:eastAsia="Times New Roman" w:hAnsi="Times New Roman"/>
          <w:sz w:val="24"/>
          <w:szCs w:val="24"/>
        </w:rPr>
        <w:br/>
        <w:t>Title Insurance Company Owner Policy Number ___________________________</w:t>
      </w:r>
      <w:proofErr w:type="gramStart"/>
      <w:r w:rsidRPr="00721B1B">
        <w:rPr>
          <w:rFonts w:ascii="Times New Roman" w:eastAsia="Times New Roman" w:hAnsi="Times New Roman"/>
          <w:sz w:val="24"/>
          <w:szCs w:val="24"/>
        </w:rPr>
        <w:t>,dated</w:t>
      </w:r>
      <w:proofErr w:type="gramEnd"/>
      <w:r w:rsidRPr="00721B1B">
        <w:rPr>
          <w:rFonts w:ascii="Times New Roman" w:eastAsia="Times New Roman" w:hAnsi="Times New Roman"/>
          <w:sz w:val="24"/>
          <w:szCs w:val="24"/>
        </w:rPr>
        <w:t xml:space="preserve"> the _______day of _________________, 20___.</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br/>
        <w:t>1. As used in this endorsement, the following terms shall mean:</w:t>
      </w:r>
    </w:p>
    <w:p w:rsidR="00F417DE"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a.   "Evicted" or "Eviction": </w:t>
      </w:r>
    </w:p>
    <w:p w:rsidR="00F417DE"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w:t>
      </w:r>
      <w:proofErr w:type="spellStart"/>
      <w:r w:rsidRPr="00F417DE">
        <w:rPr>
          <w:rFonts w:ascii="Times New Roman" w:eastAsia="Times New Roman" w:hAnsi="Times New Roman"/>
          <w:strike/>
          <w:sz w:val="24"/>
          <w:szCs w:val="24"/>
        </w:rPr>
        <w:t>a</w:t>
      </w:r>
      <w:r w:rsidR="00F417DE">
        <w:rPr>
          <w:rFonts w:ascii="Times New Roman" w:eastAsia="Times New Roman" w:hAnsi="Times New Roman"/>
          <w:sz w:val="24"/>
          <w:szCs w:val="24"/>
          <w:u w:val="single"/>
        </w:rPr>
        <w:t>i</w:t>
      </w:r>
      <w:proofErr w:type="spellEnd"/>
      <w:r w:rsidRPr="00721B1B">
        <w:rPr>
          <w:rFonts w:ascii="Times New Roman" w:eastAsia="Times New Roman" w:hAnsi="Times New Roman"/>
          <w:sz w:val="24"/>
          <w:szCs w:val="24"/>
        </w:rPr>
        <w:t xml:space="preserve">) the lawful deprivation, in whole or in part, of the right of possession insured by this policy, contrary to the terms of the Lease or </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w:t>
      </w:r>
      <w:proofErr w:type="spellStart"/>
      <w:r w:rsidRPr="00F417DE">
        <w:rPr>
          <w:rFonts w:ascii="Times New Roman" w:eastAsia="Times New Roman" w:hAnsi="Times New Roman"/>
          <w:strike/>
          <w:sz w:val="24"/>
          <w:szCs w:val="24"/>
        </w:rPr>
        <w:t>b</w:t>
      </w:r>
      <w:r w:rsidR="00F417DE">
        <w:rPr>
          <w:rFonts w:ascii="Times New Roman" w:eastAsia="Times New Roman" w:hAnsi="Times New Roman"/>
          <w:sz w:val="24"/>
          <w:szCs w:val="24"/>
          <w:u w:val="single"/>
        </w:rPr>
        <w:t>ii</w:t>
      </w:r>
      <w:proofErr w:type="spellEnd"/>
      <w:r w:rsidRPr="00721B1B">
        <w:rPr>
          <w:rFonts w:ascii="Times New Roman" w:eastAsia="Times New Roman" w:hAnsi="Times New Roman"/>
          <w:sz w:val="24"/>
          <w:szCs w:val="24"/>
        </w:rPr>
        <w:t>) the lawful prevention of the use of the Land or the Tenant Leasehold Improvements for the purposes permitted by the Lease, in either case as a result of a matter covered by this policy.</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b.   "Lease": the lease agreement described in Schedule A.</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c.   "Leasehold Estate": the right of possession</w:t>
      </w:r>
      <w:r>
        <w:rPr>
          <w:rFonts w:ascii="Times New Roman" w:eastAsia="Times New Roman" w:hAnsi="Times New Roman"/>
          <w:sz w:val="24"/>
          <w:szCs w:val="24"/>
        </w:rPr>
        <w:t xml:space="preserve"> </w:t>
      </w:r>
      <w:r>
        <w:rPr>
          <w:rFonts w:ascii="Times New Roman" w:eastAsia="Times New Roman" w:hAnsi="Times New Roman"/>
          <w:sz w:val="24"/>
          <w:szCs w:val="24"/>
          <w:u w:val="single"/>
        </w:rPr>
        <w:t>granted in the Lease</w:t>
      </w:r>
      <w:r w:rsidRPr="00721B1B">
        <w:rPr>
          <w:rFonts w:ascii="Times New Roman" w:eastAsia="Times New Roman" w:hAnsi="Times New Roman"/>
          <w:sz w:val="24"/>
          <w:szCs w:val="24"/>
        </w:rPr>
        <w:t xml:space="preserve"> for the Lease Term.</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lastRenderedPageBreak/>
        <w:t>d.   "Lease Term": the duration of the Leasehold Estate</w:t>
      </w:r>
      <w:r>
        <w:rPr>
          <w:rFonts w:ascii="Times New Roman" w:eastAsia="Times New Roman" w:hAnsi="Times New Roman"/>
          <w:sz w:val="24"/>
          <w:szCs w:val="24"/>
          <w:u w:val="single"/>
        </w:rPr>
        <w:t>, as set forth in the Lease</w:t>
      </w:r>
      <w:r w:rsidRPr="00721B1B">
        <w:rPr>
          <w:rFonts w:ascii="Times New Roman" w:eastAsia="Times New Roman" w:hAnsi="Times New Roman"/>
          <w:sz w:val="24"/>
          <w:szCs w:val="24"/>
        </w:rPr>
        <w:t>, including any renewal or extended term if a valid option to renew or extend is contained in the Lease.</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proofErr w:type="gramStart"/>
      <w:r w:rsidRPr="00721B1B">
        <w:rPr>
          <w:rFonts w:ascii="Times New Roman" w:eastAsia="Times New Roman" w:hAnsi="Times New Roman"/>
          <w:sz w:val="24"/>
          <w:szCs w:val="24"/>
        </w:rPr>
        <w:t>e.  "</w:t>
      </w:r>
      <w:proofErr w:type="gramEnd"/>
      <w:r w:rsidRPr="00721B1B">
        <w:rPr>
          <w:rFonts w:ascii="Times New Roman" w:eastAsia="Times New Roman" w:hAnsi="Times New Roman"/>
          <w:sz w:val="24"/>
          <w:szCs w:val="24"/>
        </w:rPr>
        <w:t xml:space="preserve">Personal Property": </w:t>
      </w:r>
      <w:r>
        <w:rPr>
          <w:rFonts w:ascii="Times New Roman" w:eastAsia="Times New Roman" w:hAnsi="Times New Roman"/>
          <w:sz w:val="24"/>
          <w:szCs w:val="24"/>
          <w:u w:val="single"/>
        </w:rPr>
        <w:t>property [</w:t>
      </w:r>
      <w:r w:rsidRPr="00DD0D7C">
        <w:rPr>
          <w:rFonts w:ascii="Times New Roman" w:eastAsia="Times New Roman" w:hAnsi="Times New Roman"/>
          <w:strike/>
          <w:sz w:val="24"/>
          <w:szCs w:val="24"/>
        </w:rPr>
        <w:t>chattels</w:t>
      </w:r>
      <w:r>
        <w:rPr>
          <w:rFonts w:ascii="Times New Roman" w:eastAsia="Times New Roman" w:hAnsi="Times New Roman"/>
          <w:sz w:val="24"/>
          <w:szCs w:val="24"/>
        </w:rPr>
        <w:t>]</w:t>
      </w:r>
      <w:r w:rsidRPr="00721B1B">
        <w:rPr>
          <w:rFonts w:ascii="Times New Roman" w:eastAsia="Times New Roman" w:hAnsi="Times New Roman"/>
          <w:sz w:val="24"/>
          <w:szCs w:val="24"/>
        </w:rPr>
        <w:t xml:space="preserve"> located on the Land </w:t>
      </w:r>
      <w:r>
        <w:rPr>
          <w:rFonts w:ascii="Times New Roman" w:eastAsia="Times New Roman" w:hAnsi="Times New Roman"/>
          <w:sz w:val="24"/>
          <w:szCs w:val="24"/>
          <w:u w:val="single"/>
        </w:rPr>
        <w:t>on or after Date of Policy</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and property</w:t>
      </w:r>
      <w:r>
        <w:rPr>
          <w:rFonts w:ascii="Times New Roman" w:eastAsia="Times New Roman" w:hAnsi="Times New Roman"/>
          <w:sz w:val="24"/>
          <w:szCs w:val="24"/>
        </w:rPr>
        <w:t>]</w:t>
      </w:r>
      <w:r w:rsidRPr="00721B1B">
        <w:rPr>
          <w:rFonts w:ascii="Times New Roman" w:eastAsia="Times New Roman" w:hAnsi="Times New Roman"/>
          <w:sz w:val="24"/>
          <w:szCs w:val="24"/>
        </w:rPr>
        <w:t xml:space="preserve"> that, because of</w:t>
      </w:r>
      <w:r>
        <w:rPr>
          <w:rFonts w:ascii="Times New Roman" w:eastAsia="Times New Roman" w:hAnsi="Times New Roman"/>
          <w:sz w:val="24"/>
          <w:szCs w:val="24"/>
        </w:rPr>
        <w:t xml:space="preserve"> </w:t>
      </w:r>
      <w:r>
        <w:rPr>
          <w:rFonts w:ascii="Times New Roman" w:eastAsia="Times New Roman" w:hAnsi="Times New Roman"/>
          <w:sz w:val="24"/>
          <w:szCs w:val="24"/>
          <w:u w:val="single"/>
        </w:rPr>
        <w:t>its</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their</w:t>
      </w:r>
      <w:r>
        <w:rPr>
          <w:rFonts w:ascii="Times New Roman" w:eastAsia="Times New Roman" w:hAnsi="Times New Roman"/>
          <w:sz w:val="24"/>
          <w:szCs w:val="24"/>
        </w:rPr>
        <w:t>]</w:t>
      </w:r>
      <w:r w:rsidRPr="00721B1B">
        <w:rPr>
          <w:rFonts w:ascii="Times New Roman" w:eastAsia="Times New Roman" w:hAnsi="Times New Roman"/>
          <w:sz w:val="24"/>
          <w:szCs w:val="24"/>
        </w:rPr>
        <w:t xml:space="preserve"> character and manner of</w:t>
      </w:r>
      <w:r>
        <w:rPr>
          <w:rFonts w:ascii="Times New Roman" w:eastAsia="Times New Roman" w:hAnsi="Times New Roman"/>
          <w:sz w:val="24"/>
          <w:szCs w:val="24"/>
        </w:rPr>
        <w:t xml:space="preserve"> </w:t>
      </w:r>
      <w:r>
        <w:rPr>
          <w:rFonts w:ascii="Times New Roman" w:eastAsia="Times New Roman" w:hAnsi="Times New Roman"/>
          <w:sz w:val="24"/>
          <w:szCs w:val="24"/>
          <w:u w:val="single"/>
        </w:rPr>
        <w:t>attachment</w:t>
      </w:r>
      <w:r w:rsidRPr="00721B1B">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affixation]</w:t>
      </w:r>
      <w:r w:rsidRPr="00721B1B">
        <w:rPr>
          <w:rFonts w:ascii="Times New Roman" w:eastAsia="Times New Roman" w:hAnsi="Times New Roman"/>
          <w:sz w:val="24"/>
          <w:szCs w:val="24"/>
        </w:rPr>
        <w:t xml:space="preserve"> to the Land, can be severed from the Land without causing</w:t>
      </w:r>
      <w:r>
        <w:rPr>
          <w:rFonts w:ascii="Times New Roman" w:eastAsia="Times New Roman" w:hAnsi="Times New Roman"/>
          <w:sz w:val="24"/>
          <w:szCs w:val="24"/>
        </w:rPr>
        <w:t xml:space="preserve"> </w:t>
      </w:r>
      <w:r>
        <w:rPr>
          <w:rFonts w:ascii="Times New Roman" w:eastAsia="Times New Roman" w:hAnsi="Times New Roman"/>
          <w:sz w:val="24"/>
          <w:szCs w:val="24"/>
          <w:u w:val="single"/>
        </w:rPr>
        <w:t>material</w:t>
      </w:r>
      <w:r w:rsidRPr="00721B1B">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appreciable</w:t>
      </w:r>
      <w:r>
        <w:rPr>
          <w:rFonts w:ascii="Times New Roman" w:eastAsia="Times New Roman" w:hAnsi="Times New Roman"/>
          <w:sz w:val="24"/>
          <w:szCs w:val="24"/>
        </w:rPr>
        <w:t>]</w:t>
      </w:r>
      <w:r w:rsidRPr="00721B1B">
        <w:rPr>
          <w:rFonts w:ascii="Times New Roman" w:eastAsia="Times New Roman" w:hAnsi="Times New Roman"/>
          <w:sz w:val="24"/>
          <w:szCs w:val="24"/>
        </w:rPr>
        <w:t xml:space="preserve"> damage to </w:t>
      </w:r>
      <w:r>
        <w:rPr>
          <w:rFonts w:ascii="Times New Roman" w:eastAsia="Times New Roman" w:hAnsi="Times New Roman"/>
          <w:sz w:val="24"/>
          <w:szCs w:val="24"/>
        </w:rPr>
        <w:t>it [</w:t>
      </w:r>
      <w:r w:rsidRPr="00DD0D7C">
        <w:rPr>
          <w:rFonts w:ascii="Times New Roman" w:eastAsia="Times New Roman" w:hAnsi="Times New Roman"/>
          <w:strike/>
          <w:sz w:val="24"/>
          <w:szCs w:val="24"/>
        </w:rPr>
        <w:t>themselves</w:t>
      </w:r>
      <w:r>
        <w:rPr>
          <w:rFonts w:ascii="Times New Roman" w:eastAsia="Times New Roman" w:hAnsi="Times New Roman"/>
          <w:sz w:val="24"/>
          <w:szCs w:val="24"/>
        </w:rPr>
        <w:t>]</w:t>
      </w:r>
      <w:r w:rsidRPr="00721B1B">
        <w:rPr>
          <w:rFonts w:ascii="Times New Roman" w:eastAsia="Times New Roman" w:hAnsi="Times New Roman"/>
          <w:sz w:val="24"/>
          <w:szCs w:val="24"/>
        </w:rPr>
        <w:t xml:space="preserve"> or to the Land </w:t>
      </w:r>
      <w:r>
        <w:rPr>
          <w:rFonts w:ascii="Times New Roman" w:eastAsia="Times New Roman" w:hAnsi="Times New Roman"/>
          <w:sz w:val="24"/>
          <w:szCs w:val="24"/>
        </w:rPr>
        <w:t>[</w:t>
      </w:r>
      <w:r w:rsidRPr="00DD0D7C">
        <w:rPr>
          <w:rFonts w:ascii="Times New Roman" w:eastAsia="Times New Roman" w:hAnsi="Times New Roman"/>
          <w:strike/>
          <w:sz w:val="24"/>
          <w:szCs w:val="24"/>
        </w:rPr>
        <w:t>to which they are affixed</w:t>
      </w:r>
      <w:r>
        <w:rPr>
          <w:rFonts w:ascii="Times New Roman" w:eastAsia="Times New Roman" w:hAnsi="Times New Roman"/>
          <w:sz w:val="24"/>
          <w:szCs w:val="24"/>
        </w:rPr>
        <w:t>]</w:t>
      </w:r>
      <w:r w:rsidRPr="00721B1B">
        <w:rPr>
          <w:rFonts w:ascii="Times New Roman" w:eastAsia="Times New Roman" w:hAnsi="Times New Roman"/>
          <w:sz w:val="24"/>
          <w:szCs w:val="24"/>
        </w:rPr>
        <w:t>.</w:t>
      </w:r>
      <w:r w:rsidRPr="00721B1B">
        <w:rPr>
          <w:rFonts w:ascii="Times New Roman" w:eastAsia="Times New Roman" w:hAnsi="Times New Roman"/>
          <w:sz w:val="24"/>
          <w:szCs w:val="24"/>
        </w:rPr>
        <w:br/>
        <w:t> </w:t>
      </w:r>
      <w:r w:rsidRPr="00721B1B">
        <w:rPr>
          <w:rFonts w:ascii="Times New Roman" w:eastAsia="Times New Roman" w:hAnsi="Times New Roman"/>
          <w:sz w:val="24"/>
          <w:szCs w:val="24"/>
        </w:rPr>
        <w:br/>
        <w:t xml:space="preserve">f.   "Remaining Lease Term": the portion of the Lease Term remaining after the </w:t>
      </w:r>
      <w:r>
        <w:rPr>
          <w:rFonts w:ascii="Times New Roman" w:eastAsia="Times New Roman" w:hAnsi="Times New Roman"/>
          <w:sz w:val="24"/>
          <w:szCs w:val="24"/>
          <w:u w:val="single"/>
        </w:rPr>
        <w:t>Tenant</w:t>
      </w:r>
      <w:r>
        <w:rPr>
          <w:rFonts w:ascii="Times New Roman" w:eastAsia="Times New Roman" w:hAnsi="Times New Roman"/>
          <w:sz w:val="24"/>
          <w:szCs w:val="24"/>
        </w:rPr>
        <w:t xml:space="preserve"> [</w:t>
      </w:r>
      <w:r w:rsidRPr="00721B1B">
        <w:rPr>
          <w:rFonts w:ascii="Times New Roman" w:eastAsia="Times New Roman" w:hAnsi="Times New Roman"/>
          <w:sz w:val="24"/>
          <w:szCs w:val="24"/>
        </w:rPr>
        <w:t>Insured</w:t>
      </w:r>
      <w:r>
        <w:rPr>
          <w:rFonts w:ascii="Times New Roman" w:eastAsia="Times New Roman" w:hAnsi="Times New Roman"/>
          <w:sz w:val="24"/>
          <w:szCs w:val="24"/>
        </w:rPr>
        <w:t>]</w:t>
      </w:r>
      <w:r w:rsidRPr="00721B1B">
        <w:rPr>
          <w:rFonts w:ascii="Times New Roman" w:eastAsia="Times New Roman" w:hAnsi="Times New Roman"/>
          <w:sz w:val="24"/>
          <w:szCs w:val="24"/>
        </w:rPr>
        <w:t xml:space="preserve"> has been </w:t>
      </w:r>
      <w:proofErr w:type="gramStart"/>
      <w:r w:rsidRPr="00721B1B">
        <w:rPr>
          <w:rFonts w:ascii="Times New Roman" w:eastAsia="Times New Roman" w:hAnsi="Times New Roman"/>
          <w:sz w:val="24"/>
          <w:szCs w:val="24"/>
        </w:rPr>
        <w:t>Evicted</w:t>
      </w:r>
      <w:proofErr w:type="gramEnd"/>
      <w:r w:rsidRPr="00721B1B">
        <w:rPr>
          <w:rFonts w:ascii="Times New Roman" w:eastAsia="Times New Roman" w:hAnsi="Times New Roman"/>
          <w:sz w:val="24"/>
          <w:szCs w:val="24"/>
        </w:rPr>
        <w:t xml:space="preserve"> as a result of a matter covered by this policy.</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proofErr w:type="gramStart"/>
      <w:r w:rsidRPr="00721B1B">
        <w:rPr>
          <w:rFonts w:ascii="Times New Roman" w:eastAsia="Times New Roman" w:hAnsi="Times New Roman"/>
          <w:sz w:val="24"/>
          <w:szCs w:val="24"/>
        </w:rPr>
        <w:t>g.  "</w:t>
      </w:r>
      <w:proofErr w:type="gramEnd"/>
      <w:r w:rsidRPr="00721B1B">
        <w:rPr>
          <w:rFonts w:ascii="Times New Roman" w:eastAsia="Times New Roman" w:hAnsi="Times New Roman"/>
          <w:sz w:val="24"/>
          <w:szCs w:val="24"/>
        </w:rPr>
        <w:t>Tenant Leasehold Improvements": Those improvements, including landscaping, required or permitted to be built on the Land by the Lease that have been built at the Insured's expense or in which the Insured has an interest greater than the right to possession during the Lease Term.</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2.   Valuation of Estate or Interest Insured:</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If in computing loss or damage it becomes necessary to value the Title as the result of a covered matter that results in an Eviction of the </w:t>
      </w:r>
      <w:r>
        <w:rPr>
          <w:rFonts w:ascii="Times New Roman" w:eastAsia="Times New Roman" w:hAnsi="Times New Roman"/>
          <w:sz w:val="24"/>
          <w:szCs w:val="24"/>
          <w:u w:val="single"/>
        </w:rPr>
        <w:t>Insured</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Tenan</w:t>
      </w:r>
      <w:r w:rsidRPr="00721B1B">
        <w:rPr>
          <w:rFonts w:ascii="Times New Roman" w:eastAsia="Times New Roman" w:hAnsi="Times New Roman"/>
          <w:sz w:val="24"/>
          <w:szCs w:val="24"/>
        </w:rPr>
        <w:t>t</w:t>
      </w:r>
      <w:r>
        <w:rPr>
          <w:rFonts w:ascii="Times New Roman" w:eastAsia="Times New Roman" w:hAnsi="Times New Roman"/>
          <w:sz w:val="24"/>
          <w:szCs w:val="24"/>
        </w:rPr>
        <w:t>]</w:t>
      </w:r>
      <w:r w:rsidRPr="00721B1B">
        <w:rPr>
          <w:rFonts w:ascii="Times New Roman" w:eastAsia="Times New Roman" w:hAnsi="Times New Roman"/>
          <w:sz w:val="24"/>
          <w:szCs w:val="24"/>
        </w:rPr>
        <w:t>, then that value shall consist of the value for the Remaining Lease Term of the Leasehold Estate and any Tenant Leasehold Improvements existing on the date of the Eviction.  The Insured Claimant shall have the right to have the Leasehold Estate and the Tenant Leasehold Improvements valued either as a whole or separately.  In either event, this determination of value shall take into account rent no longer required to be paid for the Remaining Lease Term.</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3.   Additional items of loss covered by this endorsement:</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If the Insured is Evicted, the following items of loss, if applicable, shall be included in computing loss or damage incurred by the Insured, but not to the extent that the same are included in the valuation of the Title.</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a.   The reasonable cost of removing and relocating any Personal Property that the Insured has the right to remove and relocate, situated on the Land at the time of Eviction, the cost of transportation of that Personal Property for the initial one hundred miles incurred in connection with the relocation, and the reasonable cost of repairing the Personal Property damaged by reason of the removal and relocation.</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b.   Rent or damages for use and occupancy of the Land prior to the Eviction that the Insured as owner of the Leasehold Estate may be obligated to pay to any person having paramount title to that of the </w:t>
      </w:r>
      <w:proofErr w:type="spellStart"/>
      <w:r w:rsidRPr="00721B1B">
        <w:rPr>
          <w:rFonts w:ascii="Times New Roman" w:eastAsia="Times New Roman" w:hAnsi="Times New Roman"/>
          <w:sz w:val="24"/>
          <w:szCs w:val="24"/>
        </w:rPr>
        <w:t>lessor</w:t>
      </w:r>
      <w:proofErr w:type="spellEnd"/>
      <w:r w:rsidRPr="00721B1B">
        <w:rPr>
          <w:rFonts w:ascii="Times New Roman" w:eastAsia="Times New Roman" w:hAnsi="Times New Roman"/>
          <w:sz w:val="24"/>
          <w:szCs w:val="24"/>
        </w:rPr>
        <w:t xml:space="preserve"> in the Lease.</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c.   The amount of rent that, by the terms of the Lease, the Insured must continue to pay to the </w:t>
      </w:r>
      <w:proofErr w:type="spellStart"/>
      <w:r w:rsidRPr="00721B1B">
        <w:rPr>
          <w:rFonts w:ascii="Times New Roman" w:eastAsia="Times New Roman" w:hAnsi="Times New Roman"/>
          <w:sz w:val="24"/>
          <w:szCs w:val="24"/>
        </w:rPr>
        <w:t>lessor</w:t>
      </w:r>
      <w:proofErr w:type="spellEnd"/>
      <w:r w:rsidRPr="00721B1B">
        <w:rPr>
          <w:rFonts w:ascii="Times New Roman" w:eastAsia="Times New Roman" w:hAnsi="Times New Roman"/>
          <w:sz w:val="24"/>
          <w:szCs w:val="24"/>
        </w:rPr>
        <w:t xml:space="preserve"> after Eviction with respect to the portion of the Leasehold Estate and Tenant Leasehold Improvements from which the Insured has been Evicted.</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lastRenderedPageBreak/>
        <w:t xml:space="preserve">d.   The fair market value, at the time of the Eviction, of the estate or interest of the Insured in any lease or sublease made by </w:t>
      </w:r>
      <w:r w:rsidR="00F417DE">
        <w:rPr>
          <w:rFonts w:ascii="Times New Roman" w:eastAsia="Times New Roman" w:hAnsi="Times New Roman"/>
          <w:sz w:val="24"/>
          <w:szCs w:val="24"/>
          <w:u w:val="single"/>
        </w:rPr>
        <w:t xml:space="preserve">the </w:t>
      </w:r>
      <w:r w:rsidRPr="00721B1B">
        <w:rPr>
          <w:rFonts w:ascii="Times New Roman" w:eastAsia="Times New Roman" w:hAnsi="Times New Roman"/>
          <w:sz w:val="24"/>
          <w:szCs w:val="24"/>
        </w:rPr>
        <w:t xml:space="preserve">Tenant as </w:t>
      </w:r>
      <w:proofErr w:type="spellStart"/>
      <w:r w:rsidRPr="00721B1B">
        <w:rPr>
          <w:rFonts w:ascii="Times New Roman" w:eastAsia="Times New Roman" w:hAnsi="Times New Roman"/>
          <w:sz w:val="24"/>
          <w:szCs w:val="24"/>
        </w:rPr>
        <w:t>lessor</w:t>
      </w:r>
      <w:proofErr w:type="spellEnd"/>
      <w:r w:rsidRPr="00721B1B">
        <w:rPr>
          <w:rFonts w:ascii="Times New Roman" w:eastAsia="Times New Roman" w:hAnsi="Times New Roman"/>
          <w:sz w:val="24"/>
          <w:szCs w:val="24"/>
        </w:rPr>
        <w:t xml:space="preserve"> of all or part of the Leasehold Estate or the Tenant Leasehold Improvements.</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e.   Damages that the Insured is obligated to pay to lessees or </w:t>
      </w:r>
      <w:proofErr w:type="spellStart"/>
      <w:r w:rsidRPr="00721B1B">
        <w:rPr>
          <w:rFonts w:ascii="Times New Roman" w:eastAsia="Times New Roman" w:hAnsi="Times New Roman"/>
          <w:sz w:val="24"/>
          <w:szCs w:val="24"/>
        </w:rPr>
        <w:t>sublessees</w:t>
      </w:r>
      <w:proofErr w:type="spellEnd"/>
      <w:r w:rsidRPr="00721B1B">
        <w:rPr>
          <w:rFonts w:ascii="Times New Roman" w:eastAsia="Times New Roman" w:hAnsi="Times New Roman"/>
          <w:sz w:val="24"/>
          <w:szCs w:val="24"/>
        </w:rPr>
        <w:t xml:space="preserve"> on account of the breach of any lease or sublease</w:t>
      </w:r>
      <w:r>
        <w:rPr>
          <w:rFonts w:ascii="Times New Roman" w:eastAsia="Times New Roman" w:hAnsi="Times New Roman"/>
          <w:sz w:val="24"/>
          <w:szCs w:val="24"/>
          <w:u w:val="single"/>
        </w:rPr>
        <w:t xml:space="preserve"> permitted by the Lease and </w:t>
      </w:r>
      <w:r>
        <w:rPr>
          <w:rFonts w:ascii="Times New Roman" w:eastAsia="Times New Roman" w:hAnsi="Times New Roman"/>
          <w:sz w:val="24"/>
          <w:szCs w:val="24"/>
        </w:rPr>
        <w:t xml:space="preserve"> </w:t>
      </w:r>
      <w:r w:rsidRPr="00721B1B">
        <w:rPr>
          <w:rFonts w:ascii="Times New Roman" w:eastAsia="Times New Roman" w:hAnsi="Times New Roman"/>
          <w:sz w:val="24"/>
          <w:szCs w:val="24"/>
        </w:rPr>
        <w:t xml:space="preserve"> made by the </w:t>
      </w:r>
      <w:r>
        <w:rPr>
          <w:rFonts w:ascii="Times New Roman" w:eastAsia="Times New Roman" w:hAnsi="Times New Roman"/>
          <w:sz w:val="24"/>
          <w:szCs w:val="24"/>
          <w:u w:val="single"/>
        </w:rPr>
        <w:t>Insured</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Tenant</w:t>
      </w:r>
      <w:r>
        <w:rPr>
          <w:rFonts w:ascii="Times New Roman" w:eastAsia="Times New Roman" w:hAnsi="Times New Roman"/>
          <w:sz w:val="24"/>
          <w:szCs w:val="24"/>
        </w:rPr>
        <w:t>]</w:t>
      </w:r>
      <w:r w:rsidRPr="00721B1B">
        <w:rPr>
          <w:rFonts w:ascii="Times New Roman" w:eastAsia="Times New Roman" w:hAnsi="Times New Roman"/>
          <w:sz w:val="24"/>
          <w:szCs w:val="24"/>
        </w:rPr>
        <w:t xml:space="preserve"> as </w:t>
      </w:r>
      <w:proofErr w:type="spellStart"/>
      <w:r w:rsidRPr="00721B1B">
        <w:rPr>
          <w:rFonts w:ascii="Times New Roman" w:eastAsia="Times New Roman" w:hAnsi="Times New Roman"/>
          <w:sz w:val="24"/>
          <w:szCs w:val="24"/>
        </w:rPr>
        <w:t>lessor</w:t>
      </w:r>
      <w:proofErr w:type="spellEnd"/>
      <w:r w:rsidRPr="00721B1B">
        <w:rPr>
          <w:rFonts w:ascii="Times New Roman" w:eastAsia="Times New Roman" w:hAnsi="Times New Roman"/>
          <w:sz w:val="24"/>
          <w:szCs w:val="24"/>
        </w:rPr>
        <w:t xml:space="preserve"> of all or part of the Leasehold Estate or the Tenant Leasehold Improvements caused by the Eviction.</w:t>
      </w:r>
      <w:r w:rsidRPr="00721B1B">
        <w:rPr>
          <w:rFonts w:ascii="Times New Roman" w:eastAsia="Times New Roman" w:hAnsi="Times New Roman"/>
          <w:sz w:val="24"/>
          <w:szCs w:val="24"/>
        </w:rPr>
        <w:br/>
        <w:t> </w:t>
      </w:r>
      <w:r w:rsidRPr="00721B1B">
        <w:rPr>
          <w:rFonts w:ascii="Times New Roman" w:eastAsia="Times New Roman" w:hAnsi="Times New Roman"/>
          <w:sz w:val="24"/>
          <w:szCs w:val="24"/>
        </w:rPr>
        <w:br/>
        <w:t>f.   </w:t>
      </w:r>
      <w:r>
        <w:rPr>
          <w:rFonts w:ascii="Times New Roman" w:eastAsia="Times New Roman" w:hAnsi="Times New Roman"/>
          <w:sz w:val="24"/>
          <w:szCs w:val="24"/>
          <w:u w:val="single"/>
        </w:rPr>
        <w:t>The reasonable</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Reasonable</w:t>
      </w:r>
      <w:r>
        <w:rPr>
          <w:rFonts w:ascii="Times New Roman" w:eastAsia="Times New Roman" w:hAnsi="Times New Roman"/>
          <w:sz w:val="24"/>
          <w:szCs w:val="24"/>
        </w:rPr>
        <w:t>]</w:t>
      </w:r>
      <w:r w:rsidRPr="00721B1B">
        <w:rPr>
          <w:rFonts w:ascii="Times New Roman" w:eastAsia="Times New Roman" w:hAnsi="Times New Roman"/>
          <w:sz w:val="24"/>
          <w:szCs w:val="24"/>
        </w:rPr>
        <w:t xml:space="preserve"> costs</w:t>
      </w:r>
      <w:r>
        <w:rPr>
          <w:rFonts w:ascii="Times New Roman" w:eastAsia="Times New Roman" w:hAnsi="Times New Roman"/>
          <w:sz w:val="24"/>
          <w:szCs w:val="24"/>
        </w:rPr>
        <w:t xml:space="preserve"> </w:t>
      </w:r>
      <w:r>
        <w:rPr>
          <w:rFonts w:ascii="Times New Roman" w:eastAsia="Times New Roman" w:hAnsi="Times New Roman"/>
          <w:sz w:val="24"/>
          <w:szCs w:val="24"/>
          <w:u w:val="single"/>
        </w:rPr>
        <w:t>to obtain land use, zoning, building and occupancy permits, architectural and engineering services and environmental testing and reviews for a</w:t>
      </w:r>
      <w:r w:rsidRPr="00721B1B">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incurred by the Insured to secure a replacement</w:t>
      </w:r>
      <w:r>
        <w:rPr>
          <w:rFonts w:ascii="Times New Roman" w:eastAsia="Times New Roman" w:hAnsi="Times New Roman"/>
          <w:sz w:val="24"/>
          <w:szCs w:val="24"/>
        </w:rPr>
        <w:t>]</w:t>
      </w:r>
      <w:r w:rsidRPr="00721B1B">
        <w:rPr>
          <w:rFonts w:ascii="Times New Roman" w:eastAsia="Times New Roman" w:hAnsi="Times New Roman"/>
          <w:sz w:val="24"/>
          <w:szCs w:val="24"/>
        </w:rPr>
        <w:t xml:space="preserve"> leasehold</w:t>
      </w:r>
      <w:r>
        <w:rPr>
          <w:rFonts w:ascii="Times New Roman" w:eastAsia="Times New Roman" w:hAnsi="Times New Roman"/>
          <w:sz w:val="24"/>
          <w:szCs w:val="24"/>
        </w:rPr>
        <w:t xml:space="preserve"> </w:t>
      </w:r>
      <w:r>
        <w:rPr>
          <w:rFonts w:ascii="Times New Roman" w:eastAsia="Times New Roman" w:hAnsi="Times New Roman"/>
          <w:sz w:val="24"/>
          <w:szCs w:val="24"/>
          <w:u w:val="single"/>
        </w:rPr>
        <w:t>reasonably</w:t>
      </w:r>
      <w:r w:rsidRPr="00721B1B">
        <w:rPr>
          <w:rFonts w:ascii="Times New Roman" w:eastAsia="Times New Roman" w:hAnsi="Times New Roman"/>
          <w:sz w:val="24"/>
          <w:szCs w:val="24"/>
        </w:rPr>
        <w:t xml:space="preserve"> equivalent to the Leasehold Estate.</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g.   If Tenant Leasehold Improvements are not substantially completed at the time of Eviction, the actual cost incurred by the Insured, less the salvage value, for the Tenant Leasehold Improvements up to the time of Eviction.  Those costs include costs incurred to obtain land use, zoning, building and occupancy permits, architectural and engineering fees, </w:t>
      </w:r>
      <w:proofErr w:type="gramStart"/>
      <w:r w:rsidRPr="00721B1B">
        <w:rPr>
          <w:rFonts w:ascii="Times New Roman" w:eastAsia="Times New Roman" w:hAnsi="Times New Roman"/>
          <w:sz w:val="24"/>
          <w:szCs w:val="24"/>
        </w:rPr>
        <w:t>construction</w:t>
      </w:r>
      <w:proofErr w:type="gramEnd"/>
      <w:r w:rsidRPr="00721B1B">
        <w:rPr>
          <w:rFonts w:ascii="Times New Roman" w:eastAsia="Times New Roman" w:hAnsi="Times New Roman"/>
          <w:sz w:val="24"/>
          <w:szCs w:val="24"/>
        </w:rPr>
        <w:t xml:space="preserve"> management fees, costs of environmental testing and reviews, and landscaping costs.</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This endorsement is issued as part of the policy.  Except as it expressly states, it does not (</w:t>
      </w:r>
      <w:proofErr w:type="spellStart"/>
      <w:r w:rsidRPr="00721B1B">
        <w:rPr>
          <w:rFonts w:ascii="Times New Roman" w:eastAsia="Times New Roman" w:hAnsi="Times New Roman"/>
          <w:sz w:val="24"/>
          <w:szCs w:val="24"/>
        </w:rPr>
        <w:t>i</w:t>
      </w:r>
      <w:proofErr w:type="spellEnd"/>
      <w:r w:rsidRPr="00721B1B">
        <w:rPr>
          <w:rFonts w:ascii="Times New Roman" w:eastAsia="Times New Roman" w:hAnsi="Times New Roman"/>
          <w:sz w:val="24"/>
          <w:szCs w:val="24"/>
        </w:rPr>
        <w:t xml:space="preserve">) modify any of the terms and provisions of the policy, (ii) modify any prior endorsements, (iii) extend the Date of Policy, or </w:t>
      </w:r>
      <w:proofErr w:type="gramStart"/>
      <w:r w:rsidRPr="00721B1B">
        <w:rPr>
          <w:rFonts w:ascii="Times New Roman" w:eastAsia="Times New Roman" w:hAnsi="Times New Roman"/>
          <w:sz w:val="24"/>
          <w:szCs w:val="24"/>
        </w:rPr>
        <w:t>(iv) increase</w:t>
      </w:r>
      <w:proofErr w:type="gramEnd"/>
      <w:r w:rsidRPr="00721B1B">
        <w:rPr>
          <w:rFonts w:ascii="Times New Roman" w:eastAsia="Times New Roman" w:hAnsi="Times New Roman"/>
          <w:sz w:val="24"/>
          <w:szCs w:val="24"/>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[Witness clause optional]</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BLANK TITLE INSURANCE COMPANY</w:t>
      </w:r>
      <w:r w:rsidRPr="00721B1B">
        <w:rPr>
          <w:rFonts w:ascii="Times New Roman" w:eastAsia="Times New Roman" w:hAnsi="Times New Roman"/>
          <w:sz w:val="24"/>
          <w:szCs w:val="24"/>
        </w:rPr>
        <w:br/>
        <w:t xml:space="preserve">  </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t xml:space="preserve">By: _______________________________________ </w:t>
      </w:r>
      <w:r w:rsidRPr="00721B1B">
        <w:rPr>
          <w:rFonts w:ascii="Times New Roman" w:eastAsia="Times New Roman" w:hAnsi="Times New Roman"/>
          <w:sz w:val="24"/>
          <w:szCs w:val="24"/>
        </w:rPr>
        <w:br/>
        <w:t>Authorized Signatory</w:t>
      </w:r>
    </w:p>
    <w:p w:rsidR="006771D6" w:rsidRPr="00721B1B" w:rsidRDefault="006771D6" w:rsidP="006771D6">
      <w:pPr>
        <w:spacing w:before="100" w:beforeAutospacing="1" w:after="100" w:afterAutospacing="1" w:line="240" w:lineRule="auto"/>
        <w:rPr>
          <w:rFonts w:ascii="Times New Roman" w:eastAsia="Times New Roman" w:hAnsi="Times New Roman"/>
          <w:sz w:val="24"/>
          <w:szCs w:val="24"/>
        </w:rPr>
      </w:pPr>
      <w:r w:rsidRPr="00721B1B">
        <w:rPr>
          <w:rFonts w:ascii="Times New Roman" w:eastAsia="Times New Roman" w:hAnsi="Times New Roman"/>
          <w:sz w:val="24"/>
          <w:szCs w:val="24"/>
        </w:rPr>
        <w:br/>
        <w:t>Form T-4: Leasehold Owner’s Policy Endorsement</w:t>
      </w:r>
    </w:p>
    <w:p w:rsidR="006771D6" w:rsidRDefault="006771D6" w:rsidP="006771D6">
      <w:pPr>
        <w:tabs>
          <w:tab w:val="left" w:pos="540"/>
        </w:tabs>
        <w:spacing w:after="0"/>
        <w:jc w:val="both"/>
        <w:rPr>
          <w:rFonts w:ascii="Times New Roman" w:hAnsi="Times New Roman"/>
        </w:rPr>
      </w:pPr>
    </w:p>
    <w:p w:rsidR="006771D6" w:rsidRDefault="006771D6" w:rsidP="006771D6">
      <w:pPr>
        <w:tabs>
          <w:tab w:val="left" w:pos="540"/>
        </w:tabs>
        <w:spacing w:after="0"/>
        <w:jc w:val="both"/>
        <w:rPr>
          <w:rFonts w:ascii="Times New Roman" w:hAnsi="Times New Roman"/>
        </w:rPr>
      </w:pPr>
      <w:r>
        <w:rPr>
          <w:rFonts w:ascii="Times New Roman" w:hAnsi="Times New Roman"/>
        </w:rPr>
        <w:t xml:space="preserve">Justification: </w:t>
      </w:r>
    </w:p>
    <w:p w:rsidR="006771D6" w:rsidRDefault="006771D6" w:rsidP="006771D6">
      <w:pPr>
        <w:tabs>
          <w:tab w:val="left" w:pos="540"/>
        </w:tabs>
        <w:spacing w:after="0"/>
        <w:jc w:val="both"/>
        <w:rPr>
          <w:rFonts w:ascii="Times New Roman" w:hAnsi="Times New Roman"/>
        </w:rPr>
      </w:pPr>
    </w:p>
    <w:p w:rsidR="006771D6" w:rsidRPr="002527D6" w:rsidRDefault="006771D6" w:rsidP="006771D6">
      <w:pPr>
        <w:tabs>
          <w:tab w:val="left" w:pos="540"/>
        </w:tabs>
        <w:spacing w:after="0"/>
        <w:jc w:val="both"/>
        <w:rPr>
          <w:rFonts w:ascii="Times New Roman" w:hAnsi="Times New Roman"/>
          <w:sz w:val="24"/>
          <w:szCs w:val="24"/>
        </w:rPr>
      </w:pPr>
      <w:r>
        <w:rPr>
          <w:rFonts w:ascii="Times New Roman" w:hAnsi="Times New Roman"/>
        </w:rPr>
        <w:t>The proposed revisions conform to the ALTA Endorsement 13-06 (Leasehold – Owner’s)</w:t>
      </w:r>
      <w:r w:rsidR="002527D6">
        <w:rPr>
          <w:rFonts w:ascii="Times New Roman" w:hAnsi="Times New Roman"/>
        </w:rPr>
        <w:t xml:space="preserve">.  </w:t>
      </w:r>
      <w:r w:rsidR="002527D6" w:rsidRPr="002527D6">
        <w:rPr>
          <w:rFonts w:ascii="Times New Roman" w:hAnsi="Times New Roman"/>
          <w:sz w:val="24"/>
          <w:szCs w:val="24"/>
        </w:rPr>
        <w:t xml:space="preserve">The revisions clarify the definition of Leasehold Estate, Lease Term, and Remaining Lease Term (e.g. to refer to Insured instead of Tenant).  Revisions are made to the definition of Personal Property to recognize that the term applies to property located on the Land on or after Date of Policy and to make other minor changes.  Paragraph 3.e is modified to refer to subleases that are </w:t>
      </w:r>
      <w:r w:rsidR="002527D6" w:rsidRPr="002527D6">
        <w:rPr>
          <w:rFonts w:ascii="Times New Roman" w:hAnsi="Times New Roman"/>
          <w:sz w:val="24"/>
          <w:szCs w:val="24"/>
        </w:rPr>
        <w:lastRenderedPageBreak/>
        <w:t xml:space="preserve">permitted by the Lease.  Paragraph 3.f is clarified to include a list of covered expenses in securing </w:t>
      </w:r>
      <w:proofErr w:type="gramStart"/>
      <w:r w:rsidR="002527D6" w:rsidRPr="002527D6">
        <w:rPr>
          <w:rFonts w:ascii="Times New Roman" w:hAnsi="Times New Roman"/>
          <w:sz w:val="24"/>
          <w:szCs w:val="24"/>
        </w:rPr>
        <w:t>a leasehold</w:t>
      </w:r>
      <w:proofErr w:type="gramEnd"/>
      <w:r w:rsidR="002527D6" w:rsidRPr="002527D6">
        <w:rPr>
          <w:rFonts w:ascii="Times New Roman" w:hAnsi="Times New Roman"/>
          <w:sz w:val="24"/>
          <w:szCs w:val="24"/>
        </w:rPr>
        <w:t xml:space="preserve"> reasonably equivalent to the Leasehold Estate</w:t>
      </w:r>
      <w:r w:rsidR="002527D6">
        <w:rPr>
          <w:rFonts w:ascii="Times New Roman" w:hAnsi="Times New Roman"/>
          <w:sz w:val="24"/>
          <w:szCs w:val="24"/>
        </w:rPr>
        <w:t>.</w:t>
      </w:r>
    </w:p>
    <w:p w:rsidR="005961B1" w:rsidRPr="002527D6" w:rsidRDefault="005961B1">
      <w:pPr>
        <w:rPr>
          <w:rFonts w:ascii="Times New Roman" w:hAnsi="Times New Roman"/>
          <w:sz w:val="24"/>
          <w:szCs w:val="24"/>
        </w:rPr>
      </w:pPr>
    </w:p>
    <w:sectPr w:rsidR="005961B1" w:rsidRPr="002527D6" w:rsidSect="001277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12C" w:rsidRDefault="0041012C" w:rsidP="0041012C">
      <w:pPr>
        <w:spacing w:after="0" w:line="240" w:lineRule="auto"/>
      </w:pPr>
      <w:r>
        <w:separator/>
      </w:r>
    </w:p>
  </w:endnote>
  <w:endnote w:type="continuationSeparator" w:id="0">
    <w:p w:rsidR="0041012C" w:rsidRDefault="0041012C" w:rsidP="00410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Default="00410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Pr="0041012C" w:rsidRDefault="00F417DE" w:rsidP="0041012C">
    <w:pPr>
      <w:pStyle w:val="Footer"/>
    </w:pPr>
    <w:r w:rsidRPr="00F417DE">
      <w:rPr>
        <w:noProof/>
        <w:vanish/>
        <w:sz w:val="16"/>
      </w:rPr>
      <w:t>{</w:t>
    </w:r>
    <w:r w:rsidRPr="00F417DE">
      <w:rPr>
        <w:noProof/>
        <w:sz w:val="16"/>
      </w:rPr>
      <w:t>00578988;3</w:t>
    </w:r>
    <w:r w:rsidRPr="00F417DE">
      <w:rPr>
        <w:noProof/>
        <w:vanish/>
        <w:sz w:val="16"/>
      </w:rPr>
      <w:t>}</w:t>
    </w:r>
    <w:r w:rsidR="0041012C">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Default="00410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12C" w:rsidRDefault="0041012C" w:rsidP="0041012C">
      <w:pPr>
        <w:spacing w:after="0" w:line="240" w:lineRule="auto"/>
        <w:rPr>
          <w:noProof/>
        </w:rPr>
      </w:pPr>
      <w:r>
        <w:rPr>
          <w:noProof/>
        </w:rPr>
        <w:separator/>
      </w:r>
    </w:p>
  </w:footnote>
  <w:footnote w:type="continuationSeparator" w:id="0">
    <w:p w:rsidR="0041012C" w:rsidRDefault="0041012C" w:rsidP="00410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Default="004101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Default="004101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2C" w:rsidRDefault="004101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71D6"/>
    <w:rsid w:val="0012771D"/>
    <w:rsid w:val="002527D6"/>
    <w:rsid w:val="00362BDF"/>
    <w:rsid w:val="0041012C"/>
    <w:rsid w:val="00453046"/>
    <w:rsid w:val="00456B39"/>
    <w:rsid w:val="00541541"/>
    <w:rsid w:val="005613B1"/>
    <w:rsid w:val="005961B1"/>
    <w:rsid w:val="006771D6"/>
    <w:rsid w:val="00A541E8"/>
    <w:rsid w:val="00AC6FD3"/>
    <w:rsid w:val="00AF128E"/>
    <w:rsid w:val="00C40065"/>
    <w:rsid w:val="00F41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12C"/>
    <w:rPr>
      <w:rFonts w:ascii="Calibri" w:eastAsia="Calibri" w:hAnsi="Calibri" w:cs="Times New Roman"/>
    </w:rPr>
  </w:style>
  <w:style w:type="paragraph" w:styleId="Footer">
    <w:name w:val="footer"/>
    <w:basedOn w:val="Normal"/>
    <w:link w:val="FooterChar"/>
    <w:uiPriority w:val="99"/>
    <w:semiHidden/>
    <w:unhideWhenUsed/>
    <w:rsid w:val="004101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01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5911</Characters>
  <Application>Microsoft Office Word</Application>
  <DocSecurity>4</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sisco</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2012-64 Amendment to T-4 (Amended) (00578988-3).DOCX</dc:title>
  <dc:subject>00578988;3</dc:subject>
  <dc:creator>JGOSDIN</dc:creator>
  <cp:lastModifiedBy>bkennedy</cp:lastModifiedBy>
  <cp:revision>2</cp:revision>
  <cp:lastPrinted>2012-02-21T21:52:00Z</cp:lastPrinted>
  <dcterms:created xsi:type="dcterms:W3CDTF">2012-02-21T21:53:00Z</dcterms:created>
  <dcterms:modified xsi:type="dcterms:W3CDTF">2012-02-21T21:53:00Z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oFAAC41Wbh9etaVzz31w4LHMyZK2UrdKicPMeRYYMzyaRxJoxU17ygBk0fYLQI62Ww1olbBtT+re7T9w
we7rGGLieHGsk7b0JSGBqSzP4PDbxS1kt9xQrEDdsomxE4VMBOAerno0X6lGALVwwe7rGGLieHGs
k7b0JSGBqSzP4PDbxS1kt9xQrEDdsrL+BwJ6GSpUsNFEihPv6qoyxIsnOIv8zVvysLH+Bn9F+/0Z
2wShbIhdAdEgIeeRz</vt:lpwstr>
  </property>
  <property fmtid="{D5CDD505-2E9C-101B-9397-08002B2CF9AE}" pid="3" name="MAIL_MSG_ID2">
    <vt:lpwstr>1g9s/yn+zqQY0u+G+G1fw3fOAIXrbjS3mQ+TQL4NSEg1DDCYsjNXXefA/eY
pSyeFni/zivgNehVmdpptTUp8C5RLfkXTSYdVcJ2Wp6yY9am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