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D18" w:rsidRPr="00915D18" w:rsidRDefault="00915D18" w:rsidP="00915D18">
      <w:pPr>
        <w:pStyle w:val="BodyText"/>
      </w:pPr>
    </w:p>
    <w:p w:rsidR="005F6EF8" w:rsidRPr="00CB4F33" w:rsidRDefault="005F6EF8" w:rsidP="004220C2">
      <w:pPr>
        <w:pStyle w:val="Heading1"/>
        <w:rPr>
          <w:caps/>
        </w:rPr>
      </w:pPr>
      <w:r w:rsidRPr="00CB4F33">
        <w:t>A</w:t>
      </w:r>
      <w:r w:rsidR="004220C2">
        <w:t>ttachment</w:t>
      </w:r>
      <w:r w:rsidRPr="00CB4F33">
        <w:t xml:space="preserve"> B</w:t>
      </w:r>
      <w:r w:rsidRPr="00ED7CAC">
        <w:br/>
      </w:r>
      <w:r w:rsidRPr="00CB4F33">
        <w:t>House and Senate Bills Indirectly Relating to</w:t>
      </w:r>
    </w:p>
    <w:p w:rsidR="005F6EF8" w:rsidRPr="002D3A44" w:rsidRDefault="004220C2" w:rsidP="004220C2">
      <w:pPr>
        <w:pStyle w:val="Heading1"/>
      </w:pPr>
      <w:r>
        <w:t>L</w:t>
      </w:r>
      <w:r w:rsidRPr="00657326">
        <w:t xml:space="preserve">ife, </w:t>
      </w:r>
      <w:r>
        <w:t>A</w:t>
      </w:r>
      <w:r w:rsidRPr="00657326">
        <w:t xml:space="preserve">ccident, or </w:t>
      </w:r>
      <w:r>
        <w:t>H</w:t>
      </w:r>
      <w:r w:rsidRPr="00657326">
        <w:t xml:space="preserve">ealth </w:t>
      </w:r>
      <w:r>
        <w:t>I</w:t>
      </w:r>
      <w:r w:rsidRPr="00657326">
        <w:t xml:space="preserve">nsurers; </w:t>
      </w:r>
      <w:r>
        <w:t>H</w:t>
      </w:r>
      <w:r w:rsidRPr="00657326">
        <w:t xml:space="preserve">ealth </w:t>
      </w:r>
      <w:r>
        <w:t>M</w:t>
      </w:r>
      <w:r w:rsidRPr="00657326">
        <w:t xml:space="preserve">aintenance </w:t>
      </w:r>
      <w:r>
        <w:t>O</w:t>
      </w:r>
      <w:r w:rsidRPr="00657326">
        <w:t xml:space="preserve">rganizations;  </w:t>
      </w:r>
      <w:r>
        <w:t>I</w:t>
      </w:r>
      <w:r w:rsidRPr="00657326">
        <w:t xml:space="preserve">ndependent Review </w:t>
      </w:r>
      <w:r>
        <w:t>O</w:t>
      </w:r>
      <w:r w:rsidRPr="00657326">
        <w:t>rganizat</w:t>
      </w:r>
      <w:r w:rsidR="001C1EBC">
        <w:t>i</w:t>
      </w:r>
      <w:r w:rsidRPr="00657326">
        <w:t>ons;</w:t>
      </w:r>
      <w:r>
        <w:t xml:space="preserve"> I</w:t>
      </w:r>
      <w:r w:rsidRPr="00657326">
        <w:t xml:space="preserve">nsurance Agents; </w:t>
      </w:r>
      <w:r>
        <w:t>M</w:t>
      </w:r>
      <w:r w:rsidRPr="00657326">
        <w:t xml:space="preserve">ultiple </w:t>
      </w:r>
      <w:r>
        <w:t>E</w:t>
      </w:r>
      <w:r w:rsidRPr="00657326">
        <w:t xml:space="preserve">mployer </w:t>
      </w:r>
      <w:r>
        <w:t>W</w:t>
      </w:r>
      <w:r w:rsidRPr="00657326">
        <w:t xml:space="preserve">elfare </w:t>
      </w:r>
      <w:r>
        <w:t>A</w:t>
      </w:r>
      <w:r w:rsidRPr="00657326">
        <w:t xml:space="preserve">rrangements; </w:t>
      </w:r>
      <w:r>
        <w:t>T</w:t>
      </w:r>
      <w:r w:rsidRPr="00657326">
        <w:t xml:space="preserve">hird </w:t>
      </w:r>
      <w:r>
        <w:t>P</w:t>
      </w:r>
      <w:r w:rsidRPr="00657326">
        <w:t xml:space="preserve">arty </w:t>
      </w:r>
      <w:r>
        <w:t>A</w:t>
      </w:r>
      <w:r w:rsidRPr="00657326">
        <w:t xml:space="preserve">dministrators; </w:t>
      </w:r>
      <w:r>
        <w:t>U</w:t>
      </w:r>
      <w:r w:rsidRPr="00657326">
        <w:t xml:space="preserve">tilization </w:t>
      </w:r>
      <w:r>
        <w:t>R</w:t>
      </w:r>
      <w:r w:rsidRPr="00657326">
        <w:t xml:space="preserve">eview </w:t>
      </w:r>
      <w:r>
        <w:t>A</w:t>
      </w:r>
      <w:r w:rsidRPr="00657326">
        <w:t xml:space="preserve">gents; </w:t>
      </w:r>
      <w:r>
        <w:t>V</w:t>
      </w:r>
      <w:r w:rsidRPr="00657326">
        <w:t xml:space="preserve">iatical and </w:t>
      </w:r>
      <w:r>
        <w:t>L</w:t>
      </w:r>
      <w:r w:rsidRPr="00657326">
        <w:t xml:space="preserve">ife </w:t>
      </w:r>
      <w:r>
        <w:t>S</w:t>
      </w:r>
      <w:r w:rsidRPr="00657326">
        <w:t xml:space="preserve">ettlement </w:t>
      </w:r>
      <w:r>
        <w:t>P</w:t>
      </w:r>
      <w:r w:rsidRPr="00657326">
        <w:t xml:space="preserve">roviders, </w:t>
      </w:r>
      <w:r>
        <w:t>P</w:t>
      </w:r>
      <w:r w:rsidRPr="00657326">
        <w:t xml:space="preserve">rovider </w:t>
      </w:r>
      <w:r>
        <w:t>R</w:t>
      </w:r>
      <w:r w:rsidRPr="00657326">
        <w:t xml:space="preserve">epresentatives, and </w:t>
      </w:r>
      <w:r>
        <w:t>B</w:t>
      </w:r>
      <w:r w:rsidRPr="00657326">
        <w:t xml:space="preserve">rokers; </w:t>
      </w:r>
      <w:r>
        <w:t>W</w:t>
      </w:r>
      <w:r w:rsidRPr="00657326">
        <w:t xml:space="preserve">orkers’ </w:t>
      </w:r>
      <w:r>
        <w:t>C</w:t>
      </w:r>
      <w:r w:rsidRPr="00657326">
        <w:t xml:space="preserve">ompensation </w:t>
      </w:r>
      <w:r>
        <w:t>H</w:t>
      </w:r>
      <w:r w:rsidRPr="00657326">
        <w:t xml:space="preserve">ealthcare </w:t>
      </w:r>
      <w:r>
        <w:t>N</w:t>
      </w:r>
      <w:r w:rsidRPr="00657326">
        <w:t xml:space="preserve">etworks; and/or </w:t>
      </w:r>
      <w:r>
        <w:t>D</w:t>
      </w:r>
      <w:r w:rsidRPr="00657326">
        <w:t xml:space="preserve">iscount </w:t>
      </w:r>
      <w:r>
        <w:t>H</w:t>
      </w:r>
      <w:r w:rsidRPr="00657326">
        <w:t xml:space="preserve">ealth </w:t>
      </w:r>
      <w:r>
        <w:t>C</w:t>
      </w:r>
      <w:r w:rsidRPr="00657326">
        <w:t xml:space="preserve">are </w:t>
      </w:r>
      <w:r>
        <w:t>P</w:t>
      </w:r>
      <w:r w:rsidRPr="00657326">
        <w:t xml:space="preserve">rogram </w:t>
      </w:r>
      <w:r>
        <w:t>O</w:t>
      </w:r>
      <w:r w:rsidRPr="00657326">
        <w:t>perators.</w:t>
      </w:r>
      <w:r w:rsidR="005F6EF8" w:rsidRPr="002D3A44">
        <w:t>*</w:t>
      </w:r>
    </w:p>
    <w:p w:rsidR="005F6EF8" w:rsidRPr="00653DB7" w:rsidRDefault="005F6EF8" w:rsidP="005F6EF8">
      <w:pPr>
        <w:tabs>
          <w:tab w:val="left" w:pos="7290"/>
        </w:tabs>
        <w:spacing w:line="240" w:lineRule="atLeast"/>
        <w:jc w:val="center"/>
        <w:outlineLvl w:val="0"/>
        <w:rPr>
          <w:rFonts w:cs="Arial"/>
          <w:b/>
          <w:szCs w:val="24"/>
        </w:rPr>
      </w:pPr>
    </w:p>
    <w:p w:rsidR="005F6EF8" w:rsidRDefault="005F6EF8" w:rsidP="005F6EF8">
      <w:pPr>
        <w:suppressAutoHyphens/>
        <w:spacing w:line="240" w:lineRule="atLeast"/>
        <w:ind w:left="1440" w:hanging="1440"/>
        <w:jc w:val="both"/>
        <w:rPr>
          <w:rFonts w:cs="Arial"/>
          <w:szCs w:val="24"/>
        </w:rPr>
      </w:pPr>
    </w:p>
    <w:p w:rsidR="00CB4F33" w:rsidRDefault="00CB4F33" w:rsidP="002734B0">
      <w:pPr>
        <w:pStyle w:val="Heading2"/>
      </w:pPr>
      <w:r>
        <w:t>House Bills</w:t>
      </w:r>
    </w:p>
    <w:p w:rsidR="00CB4F33" w:rsidRPr="00CB4F33" w:rsidRDefault="00CB4F33" w:rsidP="00CB4F33">
      <w:pPr>
        <w:pStyle w:val="BodyText"/>
      </w:pPr>
    </w:p>
    <w:p w:rsidR="005F6EF8" w:rsidRDefault="00052EEC" w:rsidP="005F6EF8">
      <w:pPr>
        <w:suppressAutoHyphens/>
        <w:spacing w:line="240" w:lineRule="atLeast"/>
        <w:ind w:left="1440" w:hanging="1440"/>
      </w:pPr>
      <w:hyperlink r:id="rId9" w:history="1">
        <w:r w:rsidR="005F6EF8" w:rsidRPr="002A06AB">
          <w:rPr>
            <w:rStyle w:val="Hyperlink"/>
          </w:rPr>
          <w:t>HB0411</w:t>
        </w:r>
      </w:hyperlink>
      <w:r w:rsidR="005F6EF8" w:rsidRPr="00C943E8">
        <w:rPr>
          <w:rFonts w:cs="Arial"/>
          <w:szCs w:val="24"/>
        </w:rPr>
        <w:tab/>
      </w:r>
      <w:r w:rsidR="005F6EF8" w:rsidRPr="002A06AB">
        <w:t>Relating to certain newborn and infant screening and follow-up services.</w:t>
      </w:r>
    </w:p>
    <w:p w:rsidR="000523D2" w:rsidRDefault="000523D2" w:rsidP="005F6EF8">
      <w:pPr>
        <w:suppressAutoHyphens/>
        <w:spacing w:line="240" w:lineRule="atLeast"/>
        <w:ind w:left="1440" w:hanging="1440"/>
      </w:pPr>
    </w:p>
    <w:p w:rsidR="000523D2" w:rsidRPr="00C943E8" w:rsidRDefault="00052EEC" w:rsidP="005F6EF8">
      <w:pPr>
        <w:suppressAutoHyphens/>
        <w:spacing w:line="240" w:lineRule="atLeast"/>
        <w:ind w:left="1440" w:hanging="1440"/>
        <w:rPr>
          <w:rFonts w:cs="Arial"/>
          <w:szCs w:val="24"/>
        </w:rPr>
      </w:pPr>
      <w:hyperlink r:id="rId10" w:history="1">
        <w:r w:rsidR="000523D2" w:rsidRPr="00D72466">
          <w:rPr>
            <w:rStyle w:val="Hyperlink"/>
          </w:rPr>
          <w:t>HB0528</w:t>
        </w:r>
      </w:hyperlink>
      <w:r w:rsidR="000523D2">
        <w:tab/>
      </w:r>
      <w:r w:rsidR="000523D2" w:rsidRPr="00D72466">
        <w:t>Relating to the provision of pharmaceutical services through informal and voluntary networks in the workers' compensation system; providing an administrative violation.</w:t>
      </w:r>
    </w:p>
    <w:p w:rsidR="005F6EF8" w:rsidRPr="00C943E8" w:rsidRDefault="005F6EF8" w:rsidP="005F6EF8">
      <w:pPr>
        <w:suppressAutoHyphens/>
        <w:spacing w:line="240" w:lineRule="atLeast"/>
        <w:ind w:left="1440" w:hanging="1440"/>
        <w:rPr>
          <w:rFonts w:cs="Arial"/>
          <w:szCs w:val="24"/>
        </w:rPr>
      </w:pPr>
    </w:p>
    <w:p w:rsidR="005F6EF8" w:rsidRDefault="00052EEC" w:rsidP="005F6EF8">
      <w:pPr>
        <w:suppressAutoHyphens/>
        <w:spacing w:line="240" w:lineRule="atLeast"/>
        <w:ind w:left="1440" w:hanging="1440"/>
      </w:pPr>
      <w:hyperlink r:id="rId11" w:history="1">
        <w:r w:rsidR="005F6EF8" w:rsidRPr="002A06AB">
          <w:rPr>
            <w:rStyle w:val="Hyperlink"/>
          </w:rPr>
          <w:t>HB0577</w:t>
        </w:r>
      </w:hyperlink>
      <w:r w:rsidR="005F6EF8" w:rsidRPr="00C943E8">
        <w:rPr>
          <w:rFonts w:cs="Arial"/>
          <w:szCs w:val="24"/>
        </w:rPr>
        <w:tab/>
      </w:r>
      <w:r w:rsidR="005F6EF8" w:rsidRPr="002A06AB">
        <w:t>Relating to emergency prehospital care provided by emergency services personnel.</w:t>
      </w:r>
    </w:p>
    <w:p w:rsidR="00D72466" w:rsidRDefault="00D72466" w:rsidP="005F6EF8">
      <w:pPr>
        <w:suppressAutoHyphens/>
        <w:spacing w:line="240" w:lineRule="atLeast"/>
        <w:ind w:left="1440" w:hanging="1440"/>
      </w:pPr>
    </w:p>
    <w:p w:rsidR="00D72466" w:rsidRPr="00C943E8" w:rsidRDefault="00052EEC" w:rsidP="005F6EF8">
      <w:pPr>
        <w:suppressAutoHyphens/>
        <w:spacing w:line="240" w:lineRule="atLeast"/>
        <w:ind w:left="1440" w:hanging="1440"/>
        <w:rPr>
          <w:rFonts w:cs="Arial"/>
          <w:szCs w:val="24"/>
        </w:rPr>
      </w:pPr>
      <w:hyperlink r:id="rId12" w:history="1">
        <w:r w:rsidR="00D72466" w:rsidRPr="00D72466">
          <w:rPr>
            <w:rStyle w:val="Hyperlink"/>
          </w:rPr>
          <w:t>HB0755</w:t>
        </w:r>
      </w:hyperlink>
      <w:r w:rsidR="00D72466">
        <w:tab/>
      </w:r>
      <w:r w:rsidR="00D72466" w:rsidRPr="00D72466">
        <w:t>Relating to eligibility of certain dependents for coverage under the state employee group benefits program.</w:t>
      </w:r>
    </w:p>
    <w:p w:rsidR="005F6EF8" w:rsidRPr="00C943E8" w:rsidRDefault="005F6EF8" w:rsidP="005F6EF8">
      <w:pPr>
        <w:suppressAutoHyphens/>
        <w:spacing w:line="240" w:lineRule="atLeast"/>
        <w:ind w:left="1440" w:hanging="1440"/>
        <w:rPr>
          <w:rFonts w:cs="Arial"/>
          <w:szCs w:val="24"/>
        </w:rPr>
      </w:pPr>
    </w:p>
    <w:p w:rsidR="002A41B5" w:rsidRDefault="00052EEC" w:rsidP="005F6EF8">
      <w:pPr>
        <w:suppressAutoHyphens/>
        <w:spacing w:line="240" w:lineRule="atLeast"/>
        <w:ind w:left="1440" w:hanging="1440"/>
      </w:pPr>
      <w:hyperlink r:id="rId13" w:history="1">
        <w:r w:rsidR="002A41B5" w:rsidRPr="002A41B5">
          <w:rPr>
            <w:rStyle w:val="Hyperlink"/>
          </w:rPr>
          <w:t>HB1965</w:t>
        </w:r>
      </w:hyperlink>
      <w:r w:rsidR="002A41B5">
        <w:tab/>
        <w:t>Relating to the expansion of faith- and community-based health and human services initiatives.</w:t>
      </w:r>
    </w:p>
    <w:p w:rsidR="00B26962" w:rsidRDefault="00B26962" w:rsidP="005F6EF8">
      <w:pPr>
        <w:suppressAutoHyphens/>
        <w:spacing w:line="240" w:lineRule="atLeast"/>
        <w:ind w:left="1440" w:hanging="1440"/>
      </w:pPr>
    </w:p>
    <w:p w:rsidR="00E540ED" w:rsidRPr="00C943E8" w:rsidRDefault="00052EEC" w:rsidP="005F6EF8">
      <w:pPr>
        <w:suppressAutoHyphens/>
        <w:spacing w:line="240" w:lineRule="atLeast"/>
        <w:ind w:left="1440" w:hanging="1440"/>
        <w:rPr>
          <w:rFonts w:cs="Arial"/>
          <w:szCs w:val="24"/>
        </w:rPr>
      </w:pPr>
      <w:hyperlink r:id="rId14" w:history="1">
        <w:r w:rsidR="00E540ED" w:rsidRPr="00E540ED">
          <w:rPr>
            <w:rStyle w:val="Hyperlink"/>
          </w:rPr>
          <w:t>HB2559</w:t>
        </w:r>
      </w:hyperlink>
      <w:r w:rsidR="00E540ED">
        <w:tab/>
      </w:r>
      <w:r w:rsidR="00E540ED" w:rsidRPr="00E540ED">
        <w:t>Relating to commercial motor vehicle installment sales.</w:t>
      </w:r>
    </w:p>
    <w:p w:rsidR="005F6EF8" w:rsidRPr="00C943E8" w:rsidRDefault="005F6EF8" w:rsidP="005F6EF8">
      <w:pPr>
        <w:suppressAutoHyphens/>
        <w:spacing w:line="240" w:lineRule="atLeast"/>
        <w:ind w:left="1440" w:hanging="1440"/>
        <w:rPr>
          <w:rFonts w:cs="Arial"/>
          <w:szCs w:val="24"/>
        </w:rPr>
      </w:pPr>
    </w:p>
    <w:p w:rsidR="005F6EF8" w:rsidRPr="00C943E8" w:rsidRDefault="00052EEC" w:rsidP="005F6EF8">
      <w:pPr>
        <w:suppressAutoHyphens/>
        <w:spacing w:line="240" w:lineRule="atLeast"/>
        <w:ind w:left="1440" w:hanging="1440"/>
        <w:rPr>
          <w:rFonts w:cs="Arial"/>
          <w:szCs w:val="24"/>
        </w:rPr>
      </w:pPr>
      <w:hyperlink r:id="rId15" w:history="1">
        <w:r w:rsidR="005F6EF8" w:rsidRPr="002A06AB">
          <w:rPr>
            <w:rStyle w:val="Hyperlink"/>
          </w:rPr>
          <w:t>HB2610</w:t>
        </w:r>
      </w:hyperlink>
      <w:r w:rsidR="005F6EF8" w:rsidRPr="00C943E8">
        <w:rPr>
          <w:rFonts w:cs="Arial"/>
          <w:szCs w:val="24"/>
        </w:rPr>
        <w:tab/>
      </w:r>
      <w:r w:rsidR="005F6EF8" w:rsidRPr="002A06AB">
        <w:t>Relating to facilitating access to certain public assistance benefits programs and health care providers and services through a community-based navigator program and through promotoras and community health workers.</w:t>
      </w:r>
    </w:p>
    <w:p w:rsidR="005F6EF8" w:rsidRPr="00C943E8" w:rsidRDefault="005F6EF8" w:rsidP="005F6EF8">
      <w:pPr>
        <w:suppressAutoHyphens/>
        <w:spacing w:line="240" w:lineRule="atLeast"/>
        <w:ind w:left="1440" w:hanging="1440"/>
        <w:rPr>
          <w:rFonts w:cs="Arial"/>
          <w:szCs w:val="24"/>
        </w:rPr>
      </w:pPr>
    </w:p>
    <w:p w:rsidR="005F6EF8" w:rsidRDefault="00052EEC" w:rsidP="005F6EF8">
      <w:pPr>
        <w:suppressAutoHyphens/>
        <w:spacing w:line="240" w:lineRule="atLeast"/>
        <w:ind w:left="1440" w:hanging="1440"/>
      </w:pPr>
      <w:hyperlink r:id="rId16" w:history="1">
        <w:r w:rsidR="005F6EF8" w:rsidRPr="002A06AB">
          <w:rPr>
            <w:rStyle w:val="Hyperlink"/>
          </w:rPr>
          <w:t>HB2702</w:t>
        </w:r>
      </w:hyperlink>
      <w:r w:rsidR="005F6EF8" w:rsidRPr="00C943E8">
        <w:rPr>
          <w:rFonts w:cs="Arial"/>
          <w:szCs w:val="24"/>
        </w:rPr>
        <w:tab/>
      </w:r>
      <w:r w:rsidR="005F6EF8" w:rsidRPr="002A06AB">
        <w:t>Relating to the application of statutes that classify political subdivisions according to population.</w:t>
      </w:r>
    </w:p>
    <w:p w:rsidR="00567E7F" w:rsidRDefault="00567E7F" w:rsidP="005F6EF8">
      <w:pPr>
        <w:suppressAutoHyphens/>
        <w:spacing w:line="240" w:lineRule="atLeast"/>
        <w:ind w:left="1440" w:hanging="1440"/>
      </w:pPr>
    </w:p>
    <w:p w:rsidR="00567E7F" w:rsidRPr="002734B0" w:rsidRDefault="00052EEC" w:rsidP="005F6EF8">
      <w:pPr>
        <w:suppressAutoHyphens/>
        <w:spacing w:line="240" w:lineRule="atLeast"/>
        <w:ind w:left="1440" w:hanging="1440"/>
      </w:pPr>
      <w:hyperlink r:id="rId17" w:history="1">
        <w:r w:rsidR="00567E7F" w:rsidRPr="002734B0">
          <w:rPr>
            <w:rStyle w:val="Hyperlink"/>
          </w:rPr>
          <w:t>HB3410</w:t>
        </w:r>
      </w:hyperlink>
      <w:r w:rsidR="00567E7F">
        <w:tab/>
      </w:r>
      <w:r w:rsidR="00567E7F" w:rsidRPr="002734B0">
        <w:t>Relating to the managing underwriters for surplus lines insurance transactions and to the collection of surplus lines insurance premium taxes for those transactions.</w:t>
      </w:r>
    </w:p>
    <w:p w:rsidR="00CB4F33" w:rsidRPr="00C943E8" w:rsidRDefault="00CB4F33" w:rsidP="005F6EF8">
      <w:pPr>
        <w:suppressAutoHyphens/>
        <w:spacing w:line="240" w:lineRule="atLeast"/>
        <w:ind w:left="1440" w:hanging="1440"/>
        <w:rPr>
          <w:rFonts w:cs="Arial"/>
          <w:szCs w:val="24"/>
        </w:rPr>
      </w:pPr>
    </w:p>
    <w:p w:rsidR="004220C2" w:rsidRDefault="004220C2" w:rsidP="002734B0">
      <w:pPr>
        <w:pStyle w:val="BodyText"/>
      </w:pPr>
    </w:p>
    <w:p w:rsidR="00CB4F33" w:rsidRDefault="00CB4F33" w:rsidP="002734B0">
      <w:pPr>
        <w:pStyle w:val="Heading2"/>
      </w:pPr>
      <w:r>
        <w:lastRenderedPageBreak/>
        <w:t>Senate Bills</w:t>
      </w:r>
    </w:p>
    <w:p w:rsidR="00CB4F33" w:rsidRDefault="00CB4F33" w:rsidP="005F6EF8">
      <w:pPr>
        <w:suppressAutoHyphens/>
        <w:spacing w:line="240" w:lineRule="atLeast"/>
        <w:ind w:left="1440" w:hanging="1440"/>
      </w:pPr>
    </w:p>
    <w:p w:rsidR="002734B0" w:rsidRDefault="002734B0" w:rsidP="005F6EF8">
      <w:pPr>
        <w:suppressAutoHyphens/>
        <w:spacing w:line="240" w:lineRule="atLeast"/>
        <w:ind w:left="1440" w:hanging="1440"/>
      </w:pPr>
    </w:p>
    <w:p w:rsidR="002734B0" w:rsidRDefault="00052EEC" w:rsidP="002734B0">
      <w:pPr>
        <w:suppressAutoHyphens/>
        <w:spacing w:line="240" w:lineRule="atLeast"/>
        <w:ind w:left="1440" w:hanging="1440"/>
      </w:pPr>
      <w:hyperlink r:id="rId18" w:history="1">
        <w:r w:rsidR="002734B0" w:rsidRPr="00097C8E">
          <w:rPr>
            <w:rStyle w:val="Hyperlink"/>
            <w:rFonts w:cs="Arial"/>
            <w:szCs w:val="24"/>
          </w:rPr>
          <w:t>SB0005</w:t>
        </w:r>
      </w:hyperlink>
      <w:r w:rsidR="002734B0">
        <w:rPr>
          <w:rFonts w:cs="Arial"/>
          <w:color w:val="000000"/>
          <w:szCs w:val="24"/>
        </w:rPr>
        <w:tab/>
      </w:r>
      <w:r w:rsidR="002734B0" w:rsidRPr="002734B0">
        <w:t>Relating to the administration and business affairs of public institutions of higher education.</w:t>
      </w:r>
    </w:p>
    <w:p w:rsidR="002734B0" w:rsidRDefault="002734B0" w:rsidP="005F6EF8">
      <w:pPr>
        <w:suppressAutoHyphens/>
        <w:spacing w:line="240" w:lineRule="atLeast"/>
        <w:ind w:left="1440" w:hanging="1440"/>
      </w:pPr>
    </w:p>
    <w:p w:rsidR="005F6EF8" w:rsidRPr="00C943E8" w:rsidRDefault="00052EEC" w:rsidP="005F6EF8">
      <w:pPr>
        <w:suppressAutoHyphens/>
        <w:spacing w:line="240" w:lineRule="atLeast"/>
        <w:ind w:left="1440" w:hanging="1440"/>
        <w:rPr>
          <w:rFonts w:cs="Arial"/>
          <w:szCs w:val="24"/>
        </w:rPr>
      </w:pPr>
      <w:hyperlink r:id="rId19" w:history="1">
        <w:r w:rsidR="005F6EF8" w:rsidRPr="002A06AB">
          <w:rPr>
            <w:rStyle w:val="Hyperlink"/>
          </w:rPr>
          <w:t>SB0029</w:t>
        </w:r>
      </w:hyperlink>
      <w:r w:rsidR="005F6EF8" w:rsidRPr="00C943E8">
        <w:rPr>
          <w:rFonts w:cs="Arial"/>
          <w:szCs w:val="24"/>
        </w:rPr>
        <w:tab/>
      </w:r>
      <w:r w:rsidR="005F6EF8" w:rsidRPr="002A06AB">
        <w:t>Relating to the eligibility of certain postdoctoral fellows and graduate students to participate in health benefit programs at public institutions of higher education.</w:t>
      </w:r>
    </w:p>
    <w:p w:rsidR="005F6EF8" w:rsidRDefault="005F6EF8" w:rsidP="005F6EF8">
      <w:pPr>
        <w:suppressAutoHyphens/>
        <w:spacing w:line="240" w:lineRule="atLeast"/>
        <w:ind w:left="1440" w:hanging="1440"/>
        <w:rPr>
          <w:rFonts w:cs="Arial"/>
          <w:szCs w:val="24"/>
        </w:rPr>
      </w:pPr>
    </w:p>
    <w:p w:rsidR="005F6EF8" w:rsidRDefault="00052EEC" w:rsidP="005F6EF8">
      <w:pPr>
        <w:suppressAutoHyphens/>
        <w:spacing w:line="240" w:lineRule="atLeast"/>
        <w:ind w:left="1440" w:hanging="1440"/>
      </w:pPr>
      <w:hyperlink r:id="rId20" w:history="1">
        <w:r w:rsidR="005F6EF8" w:rsidRPr="002A06AB">
          <w:rPr>
            <w:rStyle w:val="Hyperlink"/>
          </w:rPr>
          <w:t>SB0155</w:t>
        </w:r>
      </w:hyperlink>
      <w:r w:rsidR="005F6EF8" w:rsidRPr="00C943E8">
        <w:rPr>
          <w:rFonts w:cs="Arial"/>
          <w:szCs w:val="24"/>
        </w:rPr>
        <w:tab/>
      </w:r>
      <w:r w:rsidR="005F6EF8" w:rsidRPr="002A06AB">
        <w:t>Relating to the eligibility of certain school district employees to participate or be enrolled in certain group health benefit programs.</w:t>
      </w:r>
    </w:p>
    <w:p w:rsidR="002A06AB" w:rsidRDefault="002A06AB" w:rsidP="005F6EF8">
      <w:pPr>
        <w:suppressAutoHyphens/>
        <w:spacing w:line="240" w:lineRule="atLeast"/>
        <w:ind w:left="1440" w:hanging="1440"/>
      </w:pPr>
    </w:p>
    <w:p w:rsidR="005F6EF8" w:rsidRPr="00C943E8" w:rsidRDefault="00052EEC" w:rsidP="005F6EF8">
      <w:pPr>
        <w:suppressAutoHyphens/>
        <w:spacing w:line="240" w:lineRule="atLeast"/>
        <w:ind w:left="1440" w:hanging="1440"/>
        <w:rPr>
          <w:rFonts w:cs="Arial"/>
          <w:color w:val="000000"/>
          <w:szCs w:val="24"/>
        </w:rPr>
      </w:pPr>
      <w:hyperlink r:id="rId21" w:history="1">
        <w:r w:rsidR="005F6EF8" w:rsidRPr="002A06AB">
          <w:rPr>
            <w:rStyle w:val="Hyperlink"/>
          </w:rPr>
          <w:t>SB0192</w:t>
        </w:r>
      </w:hyperlink>
      <w:r w:rsidR="005F6EF8" w:rsidRPr="00C943E8">
        <w:rPr>
          <w:rFonts w:cs="Arial"/>
          <w:color w:val="000000"/>
          <w:szCs w:val="24"/>
        </w:rPr>
        <w:tab/>
      </w:r>
      <w:r w:rsidR="005F6EF8" w:rsidRPr="002A06AB">
        <w:t>Relating to patient advocacy activities by nurses and certain other persons; providing an administrative penalty.</w:t>
      </w:r>
    </w:p>
    <w:p w:rsidR="002A06AB" w:rsidRPr="00C943E8" w:rsidRDefault="002A06AB" w:rsidP="005F6EF8">
      <w:pPr>
        <w:rPr>
          <w:rFonts w:cs="Arial"/>
          <w:color w:val="000000"/>
          <w:szCs w:val="24"/>
        </w:rPr>
      </w:pPr>
    </w:p>
    <w:p w:rsidR="005F6EF8" w:rsidRPr="00C943E8" w:rsidRDefault="00052EEC" w:rsidP="005F6EF8">
      <w:pPr>
        <w:suppressAutoHyphens/>
        <w:spacing w:line="240" w:lineRule="atLeast"/>
        <w:ind w:left="1440" w:hanging="1440"/>
        <w:rPr>
          <w:rFonts w:cs="Arial"/>
          <w:color w:val="000000"/>
          <w:szCs w:val="24"/>
        </w:rPr>
      </w:pPr>
      <w:hyperlink r:id="rId22" w:history="1">
        <w:r w:rsidR="005F6EF8" w:rsidRPr="002A06AB">
          <w:rPr>
            <w:rStyle w:val="Hyperlink"/>
          </w:rPr>
          <w:t>SB0193</w:t>
        </w:r>
      </w:hyperlink>
      <w:r w:rsidR="005F6EF8" w:rsidRPr="00C943E8">
        <w:rPr>
          <w:rFonts w:cs="Arial"/>
          <w:color w:val="000000"/>
          <w:szCs w:val="24"/>
        </w:rPr>
        <w:tab/>
      </w:r>
      <w:r w:rsidR="005F6EF8" w:rsidRPr="002A06AB">
        <w:t>Relating to the regulation of the practice of nursing.</w:t>
      </w:r>
    </w:p>
    <w:p w:rsidR="005F6EF8" w:rsidRPr="00C943E8" w:rsidRDefault="005F6EF8" w:rsidP="005F6EF8">
      <w:pPr>
        <w:rPr>
          <w:rFonts w:cs="Arial"/>
          <w:color w:val="000000"/>
          <w:szCs w:val="24"/>
        </w:rPr>
      </w:pPr>
    </w:p>
    <w:p w:rsidR="005F6EF8" w:rsidRPr="00C943E8" w:rsidRDefault="00052EEC" w:rsidP="005F6EF8">
      <w:pPr>
        <w:suppressAutoHyphens/>
        <w:spacing w:line="240" w:lineRule="atLeast"/>
        <w:ind w:left="1440" w:hanging="1440"/>
        <w:rPr>
          <w:rFonts w:cs="Arial"/>
          <w:color w:val="000000"/>
          <w:szCs w:val="24"/>
        </w:rPr>
      </w:pPr>
      <w:hyperlink r:id="rId23" w:history="1">
        <w:r w:rsidR="005F6EF8" w:rsidRPr="002A06AB">
          <w:rPr>
            <w:rStyle w:val="Hyperlink"/>
          </w:rPr>
          <w:t>SB0219</w:t>
        </w:r>
      </w:hyperlink>
      <w:r w:rsidR="005F6EF8" w:rsidRPr="00C943E8">
        <w:rPr>
          <w:rFonts w:cs="Arial"/>
          <w:color w:val="000000"/>
          <w:szCs w:val="24"/>
        </w:rPr>
        <w:tab/>
      </w:r>
      <w:r w:rsidR="005F6EF8" w:rsidRPr="002A06AB">
        <w:t>Relating to health and mental health services for children in foster care and kinship care.</w:t>
      </w:r>
    </w:p>
    <w:p w:rsidR="005F6EF8" w:rsidRPr="00C943E8" w:rsidRDefault="005F6EF8" w:rsidP="005F6EF8">
      <w:pPr>
        <w:rPr>
          <w:rFonts w:cs="Arial"/>
          <w:color w:val="000000"/>
          <w:szCs w:val="24"/>
        </w:rPr>
      </w:pPr>
    </w:p>
    <w:p w:rsidR="005F6EF8" w:rsidRPr="00C943E8" w:rsidRDefault="00052EEC" w:rsidP="005F6EF8">
      <w:pPr>
        <w:suppressAutoHyphens/>
        <w:spacing w:line="240" w:lineRule="atLeast"/>
        <w:ind w:left="1440" w:hanging="1440"/>
        <w:rPr>
          <w:rFonts w:cs="Arial"/>
          <w:color w:val="000000"/>
          <w:szCs w:val="24"/>
        </w:rPr>
      </w:pPr>
      <w:hyperlink r:id="rId24" w:history="1">
        <w:r w:rsidR="005F6EF8" w:rsidRPr="002A06AB">
          <w:rPr>
            <w:rStyle w:val="Hyperlink"/>
          </w:rPr>
          <w:t>SB0222</w:t>
        </w:r>
      </w:hyperlink>
      <w:r w:rsidR="005F6EF8" w:rsidRPr="00C943E8">
        <w:rPr>
          <w:rFonts w:cs="Arial"/>
          <w:color w:val="000000"/>
          <w:szCs w:val="24"/>
        </w:rPr>
        <w:tab/>
        <w:t>Relating to access to certain long-term care services and supports under the medical assistance program.</w:t>
      </w:r>
      <w:r w:rsidR="005F6EF8" w:rsidRPr="00C943E8">
        <w:rPr>
          <w:rFonts w:cs="Arial"/>
          <w:color w:val="000000"/>
          <w:szCs w:val="24"/>
        </w:rPr>
        <w:br/>
      </w:r>
    </w:p>
    <w:p w:rsidR="005F6EF8" w:rsidRPr="00C943E8" w:rsidRDefault="00052EEC" w:rsidP="005F6EF8">
      <w:pPr>
        <w:suppressAutoHyphens/>
        <w:spacing w:line="240" w:lineRule="atLeast"/>
        <w:ind w:left="1440" w:hanging="1440"/>
        <w:rPr>
          <w:rFonts w:cs="Arial"/>
          <w:color w:val="000000"/>
          <w:szCs w:val="24"/>
        </w:rPr>
      </w:pPr>
      <w:hyperlink r:id="rId25" w:history="1">
        <w:r w:rsidR="005F6EF8" w:rsidRPr="002A06AB">
          <w:rPr>
            <w:rStyle w:val="Hyperlink"/>
          </w:rPr>
          <w:t>SB0227</w:t>
        </w:r>
      </w:hyperlink>
      <w:r w:rsidR="005F6EF8" w:rsidRPr="00C943E8">
        <w:rPr>
          <w:rFonts w:cs="Arial"/>
          <w:color w:val="000000"/>
          <w:szCs w:val="24"/>
        </w:rPr>
        <w:tab/>
        <w:t>Relating to the nondisciplinary resolution of certain complaints filed against physicians.</w:t>
      </w:r>
    </w:p>
    <w:p w:rsidR="005F6EF8" w:rsidRPr="00C943E8" w:rsidRDefault="005F6EF8" w:rsidP="005F6EF8">
      <w:pPr>
        <w:rPr>
          <w:rFonts w:cs="Arial"/>
          <w:color w:val="000000"/>
          <w:szCs w:val="24"/>
        </w:rPr>
      </w:pPr>
    </w:p>
    <w:p w:rsidR="005F6EF8" w:rsidRDefault="00052EEC" w:rsidP="005F6EF8">
      <w:pPr>
        <w:suppressAutoHyphens/>
        <w:spacing w:line="240" w:lineRule="atLeast"/>
        <w:ind w:left="1440" w:hanging="1440"/>
        <w:rPr>
          <w:rFonts w:cs="Arial"/>
          <w:color w:val="000000"/>
          <w:szCs w:val="24"/>
        </w:rPr>
      </w:pPr>
      <w:hyperlink r:id="rId26" w:history="1">
        <w:r w:rsidR="005F6EF8" w:rsidRPr="002A06AB">
          <w:rPr>
            <w:rStyle w:val="Hyperlink"/>
          </w:rPr>
          <w:t>SB0293</w:t>
        </w:r>
      </w:hyperlink>
      <w:r w:rsidR="005F6EF8" w:rsidRPr="00C943E8">
        <w:rPr>
          <w:rFonts w:cs="Arial"/>
          <w:color w:val="000000"/>
          <w:szCs w:val="24"/>
        </w:rPr>
        <w:tab/>
        <w:t>Relating to telemedicine medical services, telehealth services, and home telemonitoring services provided to certain Medicaid recipients.</w:t>
      </w:r>
    </w:p>
    <w:p w:rsidR="00E00808" w:rsidRDefault="00E00808" w:rsidP="005F6EF8">
      <w:pPr>
        <w:suppressAutoHyphens/>
        <w:spacing w:line="240" w:lineRule="atLeast"/>
        <w:ind w:left="1440" w:hanging="1440"/>
        <w:rPr>
          <w:rFonts w:cs="Arial"/>
          <w:color w:val="000000"/>
          <w:szCs w:val="24"/>
        </w:rPr>
      </w:pPr>
    </w:p>
    <w:p w:rsidR="00E00808" w:rsidRPr="00C943E8" w:rsidRDefault="00052EEC" w:rsidP="005F6EF8">
      <w:pPr>
        <w:suppressAutoHyphens/>
        <w:spacing w:line="240" w:lineRule="atLeast"/>
        <w:ind w:left="1440" w:hanging="1440"/>
        <w:rPr>
          <w:rFonts w:cs="Arial"/>
          <w:color w:val="000000"/>
          <w:szCs w:val="24"/>
        </w:rPr>
      </w:pPr>
      <w:hyperlink r:id="rId27" w:history="1">
        <w:r w:rsidR="00E00808" w:rsidRPr="00E00808">
          <w:rPr>
            <w:rStyle w:val="Hyperlink"/>
            <w:rFonts w:cs="Arial"/>
            <w:szCs w:val="24"/>
          </w:rPr>
          <w:t>SB0303</w:t>
        </w:r>
      </w:hyperlink>
      <w:r w:rsidR="00E00808">
        <w:rPr>
          <w:rFonts w:cs="Arial"/>
          <w:color w:val="000000"/>
          <w:szCs w:val="24"/>
        </w:rPr>
        <w:tab/>
      </w:r>
      <w:r w:rsidR="00E00808" w:rsidRPr="00E00808">
        <w:t>Relating to health care services provided or paid by certain hospital districts.</w:t>
      </w:r>
    </w:p>
    <w:p w:rsidR="005F6EF8" w:rsidRPr="00C943E8" w:rsidRDefault="005F6EF8" w:rsidP="005F6EF8">
      <w:pPr>
        <w:rPr>
          <w:rFonts w:cs="Arial"/>
          <w:color w:val="000000"/>
          <w:szCs w:val="24"/>
        </w:rPr>
      </w:pPr>
    </w:p>
    <w:p w:rsidR="005F6EF8" w:rsidRPr="00C943E8" w:rsidRDefault="00052EEC" w:rsidP="005F6EF8">
      <w:pPr>
        <w:suppressAutoHyphens/>
        <w:spacing w:line="240" w:lineRule="atLeast"/>
        <w:ind w:left="1440" w:hanging="1440"/>
        <w:rPr>
          <w:rFonts w:cs="Arial"/>
          <w:color w:val="000000"/>
          <w:szCs w:val="24"/>
        </w:rPr>
      </w:pPr>
      <w:hyperlink r:id="rId28" w:history="1">
        <w:r w:rsidR="005F6EF8" w:rsidRPr="002A06AB">
          <w:rPr>
            <w:rStyle w:val="Hyperlink"/>
          </w:rPr>
          <w:t>SB0328</w:t>
        </w:r>
      </w:hyperlink>
      <w:r w:rsidR="005F6EF8" w:rsidRPr="00C943E8">
        <w:rPr>
          <w:rFonts w:cs="Arial"/>
          <w:color w:val="000000"/>
          <w:szCs w:val="24"/>
        </w:rPr>
        <w:tab/>
        <w:t>Relating to notice of a hospital lien.</w:t>
      </w:r>
    </w:p>
    <w:p w:rsidR="005F6EF8" w:rsidRPr="00C943E8" w:rsidRDefault="005F6EF8" w:rsidP="005F6EF8">
      <w:pPr>
        <w:rPr>
          <w:rFonts w:cs="Arial"/>
          <w:color w:val="000000"/>
          <w:szCs w:val="24"/>
        </w:rPr>
      </w:pPr>
    </w:p>
    <w:p w:rsidR="005F6EF8" w:rsidRPr="00C943E8" w:rsidRDefault="00052EEC" w:rsidP="005F6EF8">
      <w:pPr>
        <w:suppressAutoHyphens/>
        <w:spacing w:line="240" w:lineRule="atLeast"/>
        <w:ind w:left="1440" w:hanging="1440"/>
        <w:rPr>
          <w:rFonts w:cs="Arial"/>
          <w:color w:val="000000"/>
          <w:szCs w:val="24"/>
        </w:rPr>
      </w:pPr>
      <w:hyperlink r:id="rId29" w:history="1">
        <w:r w:rsidR="005F6EF8" w:rsidRPr="002A06AB">
          <w:rPr>
            <w:rStyle w:val="Hyperlink"/>
          </w:rPr>
          <w:t>SB0423</w:t>
        </w:r>
      </w:hyperlink>
      <w:r w:rsidR="005F6EF8" w:rsidRPr="00C943E8">
        <w:rPr>
          <w:rFonts w:cs="Arial"/>
          <w:color w:val="000000"/>
          <w:szCs w:val="24"/>
        </w:rPr>
        <w:tab/>
        <w:t>Relating to health insurance coverage and financial assistance for eligible survivors of certain public servants killed in the line of duty.</w:t>
      </w:r>
    </w:p>
    <w:p w:rsidR="005F6EF8" w:rsidRPr="00C943E8" w:rsidRDefault="005F6EF8" w:rsidP="005F6EF8">
      <w:pPr>
        <w:rPr>
          <w:rFonts w:cs="Arial"/>
          <w:color w:val="000000"/>
          <w:szCs w:val="24"/>
        </w:rPr>
      </w:pPr>
    </w:p>
    <w:p w:rsidR="005F6EF8" w:rsidRPr="00C943E8" w:rsidRDefault="00052EEC" w:rsidP="005F6EF8">
      <w:pPr>
        <w:suppressAutoHyphens/>
        <w:spacing w:line="240" w:lineRule="atLeast"/>
        <w:ind w:left="1440" w:hanging="1440"/>
        <w:rPr>
          <w:rFonts w:cs="Arial"/>
          <w:color w:val="000000"/>
          <w:szCs w:val="24"/>
        </w:rPr>
      </w:pPr>
      <w:hyperlink r:id="rId30" w:history="1">
        <w:r w:rsidR="005F6EF8" w:rsidRPr="002A06AB">
          <w:rPr>
            <w:rStyle w:val="Hyperlink"/>
          </w:rPr>
          <w:t>SB0544</w:t>
        </w:r>
      </w:hyperlink>
      <w:r w:rsidR="005F6EF8" w:rsidRPr="00C943E8">
        <w:rPr>
          <w:rFonts w:cs="Arial"/>
          <w:color w:val="000000"/>
          <w:szCs w:val="24"/>
        </w:rPr>
        <w:tab/>
        <w:t>Relating to unlawful acts against and criminal offenses involving the Medicaid program; providing penalties.</w:t>
      </w:r>
    </w:p>
    <w:p w:rsidR="005F6EF8" w:rsidRPr="00C943E8" w:rsidRDefault="005F6EF8" w:rsidP="005F6EF8">
      <w:pPr>
        <w:rPr>
          <w:rFonts w:cs="Arial"/>
          <w:color w:val="000000"/>
          <w:szCs w:val="24"/>
        </w:rPr>
      </w:pPr>
    </w:p>
    <w:p w:rsidR="005F6EF8" w:rsidRDefault="00052EEC" w:rsidP="005F6EF8">
      <w:pPr>
        <w:suppressAutoHyphens/>
        <w:spacing w:line="240" w:lineRule="atLeast"/>
        <w:ind w:left="1440" w:hanging="1440"/>
        <w:rPr>
          <w:rFonts w:cs="Arial"/>
          <w:color w:val="000000"/>
          <w:szCs w:val="24"/>
        </w:rPr>
      </w:pPr>
      <w:hyperlink r:id="rId31" w:history="1">
        <w:r w:rsidR="005F6EF8" w:rsidRPr="002A06AB">
          <w:rPr>
            <w:rStyle w:val="Hyperlink"/>
          </w:rPr>
          <w:t>SB0594</w:t>
        </w:r>
      </w:hyperlink>
      <w:r w:rsidR="005F6EF8" w:rsidRPr="00C943E8">
        <w:rPr>
          <w:rFonts w:cs="Arial"/>
          <w:color w:val="000000"/>
          <w:szCs w:val="24"/>
        </w:rPr>
        <w:tab/>
        <w:t>Relating to the regulation of prescriptions for controlled substances, including certain procedures applicable to electronic prescriptions for Schedule II controlled substances.</w:t>
      </w:r>
    </w:p>
    <w:p w:rsidR="001C1EBC" w:rsidRDefault="001C1EBC" w:rsidP="005F6EF8">
      <w:pPr>
        <w:suppressAutoHyphens/>
        <w:spacing w:line="240" w:lineRule="atLeast"/>
        <w:ind w:left="1440" w:hanging="1440"/>
        <w:rPr>
          <w:rFonts w:cs="Arial"/>
          <w:color w:val="000000"/>
          <w:szCs w:val="24"/>
        </w:rPr>
      </w:pPr>
    </w:p>
    <w:p w:rsidR="00F405D6" w:rsidRDefault="00052EEC" w:rsidP="005F6EF8">
      <w:pPr>
        <w:suppressAutoHyphens/>
        <w:spacing w:line="240" w:lineRule="atLeast"/>
        <w:ind w:left="1440" w:hanging="1440"/>
        <w:rPr>
          <w:rFonts w:cs="Arial"/>
          <w:color w:val="000000"/>
          <w:szCs w:val="24"/>
        </w:rPr>
      </w:pPr>
      <w:hyperlink r:id="rId32" w:history="1">
        <w:r w:rsidR="00F405D6" w:rsidRPr="00F405D6">
          <w:rPr>
            <w:rStyle w:val="Hyperlink"/>
            <w:rFonts w:cs="Arial"/>
            <w:szCs w:val="24"/>
          </w:rPr>
          <w:t>SB0647</w:t>
        </w:r>
      </w:hyperlink>
      <w:r w:rsidR="00F405D6">
        <w:rPr>
          <w:rFonts w:cs="Arial"/>
          <w:color w:val="000000"/>
          <w:szCs w:val="24"/>
        </w:rPr>
        <w:tab/>
      </w:r>
      <w:r w:rsidR="00F405D6" w:rsidRPr="00F405D6">
        <w:t>Relating to the continuation and operation of the office of public insurance counsel.</w:t>
      </w:r>
    </w:p>
    <w:p w:rsidR="006C0CA9" w:rsidRDefault="006C0CA9" w:rsidP="005F6EF8">
      <w:pPr>
        <w:suppressAutoHyphens/>
        <w:spacing w:line="240" w:lineRule="atLeast"/>
        <w:ind w:left="1440" w:hanging="1440"/>
        <w:rPr>
          <w:rFonts w:cs="Arial"/>
          <w:color w:val="000000"/>
          <w:szCs w:val="24"/>
        </w:rPr>
      </w:pPr>
    </w:p>
    <w:p w:rsidR="006C0CA9" w:rsidRPr="00C943E8" w:rsidRDefault="00052EEC" w:rsidP="005F6EF8">
      <w:pPr>
        <w:suppressAutoHyphens/>
        <w:spacing w:line="240" w:lineRule="atLeast"/>
        <w:ind w:left="1440" w:hanging="1440"/>
        <w:rPr>
          <w:rFonts w:cs="Arial"/>
          <w:color w:val="000000"/>
          <w:szCs w:val="24"/>
        </w:rPr>
      </w:pPr>
      <w:hyperlink r:id="rId33" w:history="1">
        <w:r w:rsidR="006C0CA9" w:rsidRPr="00B920E9">
          <w:rPr>
            <w:rStyle w:val="Hyperlink"/>
            <w:rFonts w:cs="Arial"/>
            <w:szCs w:val="24"/>
          </w:rPr>
          <w:t>SB0761</w:t>
        </w:r>
      </w:hyperlink>
      <w:r w:rsidR="006C0CA9">
        <w:rPr>
          <w:rFonts w:cs="Arial"/>
          <w:color w:val="000000"/>
          <w:szCs w:val="24"/>
        </w:rPr>
        <w:tab/>
      </w:r>
      <w:r w:rsidR="006C0CA9" w:rsidRPr="00B920E9">
        <w:rPr>
          <w:rFonts w:cs="Arial"/>
          <w:color w:val="000000"/>
          <w:szCs w:val="24"/>
        </w:rPr>
        <w:t>Relating to the employment of physicians by certain hospitals associated with nonprofit fraternal organizations.</w:t>
      </w:r>
    </w:p>
    <w:p w:rsidR="005F6EF8" w:rsidRPr="00C943E8" w:rsidRDefault="005F6EF8" w:rsidP="005F6EF8">
      <w:pPr>
        <w:rPr>
          <w:rFonts w:cs="Arial"/>
          <w:color w:val="000000"/>
          <w:szCs w:val="24"/>
        </w:rPr>
      </w:pPr>
    </w:p>
    <w:p w:rsidR="005F6EF8" w:rsidRDefault="00052EEC" w:rsidP="005F6EF8">
      <w:pPr>
        <w:suppressAutoHyphens/>
        <w:spacing w:line="240" w:lineRule="atLeast"/>
        <w:ind w:left="1440" w:hanging="1440"/>
        <w:rPr>
          <w:rFonts w:cs="Arial"/>
          <w:color w:val="000000"/>
          <w:szCs w:val="24"/>
        </w:rPr>
      </w:pPr>
      <w:hyperlink r:id="rId34" w:history="1">
        <w:r w:rsidR="005F6EF8" w:rsidRPr="00EE4FD7">
          <w:rPr>
            <w:rStyle w:val="Hyperlink"/>
          </w:rPr>
          <w:t>SB0864</w:t>
        </w:r>
      </w:hyperlink>
      <w:r w:rsidR="005F6EF8" w:rsidRPr="00C943E8">
        <w:rPr>
          <w:rFonts w:cs="Arial"/>
          <w:color w:val="000000"/>
          <w:szCs w:val="24"/>
        </w:rPr>
        <w:tab/>
        <w:t>Relating to the regulation of funeral establishments, including requirements for a retail price list of services provided by such establishments.</w:t>
      </w:r>
    </w:p>
    <w:p w:rsidR="00EA1B0D" w:rsidRDefault="00EA1B0D" w:rsidP="005F6EF8">
      <w:pPr>
        <w:suppressAutoHyphens/>
        <w:spacing w:line="240" w:lineRule="atLeast"/>
        <w:ind w:left="1440" w:hanging="1440"/>
        <w:rPr>
          <w:rFonts w:cs="Arial"/>
          <w:color w:val="000000"/>
          <w:szCs w:val="24"/>
        </w:rPr>
      </w:pPr>
    </w:p>
    <w:p w:rsidR="00EA1B0D" w:rsidRPr="00E242A8" w:rsidRDefault="00052EEC" w:rsidP="00EA1B0D">
      <w:pPr>
        <w:suppressAutoHyphens/>
        <w:spacing w:line="240" w:lineRule="atLeast"/>
        <w:ind w:left="1440" w:hanging="1440"/>
        <w:rPr>
          <w:rFonts w:cs="Arial"/>
          <w:color w:val="000000"/>
          <w:szCs w:val="24"/>
        </w:rPr>
      </w:pPr>
      <w:hyperlink r:id="rId35" w:history="1">
        <w:r w:rsidR="00EA1B0D" w:rsidRPr="00EA1B0D">
          <w:rPr>
            <w:rStyle w:val="Hyperlink"/>
            <w:rFonts w:cs="Arial"/>
            <w:szCs w:val="24"/>
          </w:rPr>
          <w:t>SB0894</w:t>
        </w:r>
      </w:hyperlink>
      <w:r w:rsidR="00EA1B0D">
        <w:rPr>
          <w:rFonts w:cs="Arial"/>
          <w:color w:val="000000"/>
          <w:szCs w:val="24"/>
        </w:rPr>
        <w:tab/>
      </w:r>
      <w:r w:rsidR="00EA1B0D" w:rsidRPr="00EA1B0D">
        <w:t>Relating to employment of physicians by certain hospitals.</w:t>
      </w:r>
    </w:p>
    <w:p w:rsidR="005F6EF8" w:rsidRPr="00C943E8" w:rsidRDefault="005F6EF8" w:rsidP="005F6EF8">
      <w:pPr>
        <w:rPr>
          <w:rFonts w:cs="Arial"/>
          <w:color w:val="000000"/>
          <w:szCs w:val="24"/>
        </w:rPr>
      </w:pPr>
    </w:p>
    <w:p w:rsidR="005F6EF8" w:rsidRDefault="00052EEC" w:rsidP="005F6EF8">
      <w:pPr>
        <w:suppressAutoHyphens/>
        <w:spacing w:line="240" w:lineRule="atLeast"/>
        <w:ind w:left="1440" w:hanging="1440"/>
        <w:rPr>
          <w:rFonts w:cs="Arial"/>
          <w:color w:val="000000"/>
          <w:szCs w:val="24"/>
        </w:rPr>
      </w:pPr>
      <w:hyperlink r:id="rId36" w:history="1">
        <w:r w:rsidR="005F6EF8" w:rsidRPr="002A06AB">
          <w:rPr>
            <w:rStyle w:val="Hyperlink"/>
          </w:rPr>
          <w:t>SB1197</w:t>
        </w:r>
      </w:hyperlink>
      <w:r w:rsidR="005F6EF8" w:rsidRPr="00C943E8">
        <w:rPr>
          <w:rFonts w:cs="Arial"/>
          <w:color w:val="000000"/>
          <w:szCs w:val="24"/>
        </w:rPr>
        <w:tab/>
        <w:t>Relating to trusts.</w:t>
      </w:r>
    </w:p>
    <w:p w:rsidR="00A64966" w:rsidRDefault="00A64966" w:rsidP="005F6EF8">
      <w:pPr>
        <w:suppressAutoHyphens/>
        <w:spacing w:line="240" w:lineRule="atLeast"/>
        <w:ind w:left="1440" w:hanging="1440"/>
        <w:rPr>
          <w:rFonts w:cs="Arial"/>
          <w:color w:val="000000"/>
          <w:szCs w:val="24"/>
        </w:rPr>
      </w:pPr>
    </w:p>
    <w:p w:rsidR="00A64966" w:rsidRPr="00C943E8" w:rsidRDefault="00052EEC" w:rsidP="005F6EF8">
      <w:pPr>
        <w:suppressAutoHyphens/>
        <w:spacing w:line="240" w:lineRule="atLeast"/>
        <w:ind w:left="1440" w:hanging="1440"/>
        <w:rPr>
          <w:rFonts w:cs="Arial"/>
          <w:color w:val="000000"/>
          <w:szCs w:val="24"/>
        </w:rPr>
      </w:pPr>
      <w:hyperlink r:id="rId37" w:history="1">
        <w:r w:rsidR="00A64966" w:rsidRPr="00A64966">
          <w:rPr>
            <w:rStyle w:val="Hyperlink"/>
            <w:rFonts w:cs="Arial"/>
            <w:szCs w:val="24"/>
          </w:rPr>
          <w:t>SB1291</w:t>
        </w:r>
      </w:hyperlink>
      <w:r w:rsidR="00A64966">
        <w:rPr>
          <w:rFonts w:cs="Arial"/>
          <w:color w:val="000000"/>
          <w:szCs w:val="24"/>
        </w:rPr>
        <w:tab/>
      </w:r>
      <w:r w:rsidR="00A64966" w:rsidRPr="00A64966">
        <w:t>Relating to the budget of certain divisions of the Texas Department of Insurance.</w:t>
      </w:r>
    </w:p>
    <w:p w:rsidR="005F6EF8" w:rsidRPr="00C943E8" w:rsidRDefault="005F6EF8" w:rsidP="005F6EF8">
      <w:pPr>
        <w:rPr>
          <w:rFonts w:cs="Arial"/>
          <w:color w:val="000000"/>
          <w:szCs w:val="24"/>
        </w:rPr>
      </w:pPr>
    </w:p>
    <w:p w:rsidR="005F6EF8" w:rsidRPr="00C943E8" w:rsidRDefault="00052EEC" w:rsidP="005F6EF8">
      <w:pPr>
        <w:suppressAutoHyphens/>
        <w:spacing w:line="240" w:lineRule="atLeast"/>
        <w:ind w:left="1440" w:hanging="1440"/>
        <w:rPr>
          <w:rFonts w:cs="Arial"/>
          <w:color w:val="000000"/>
          <w:szCs w:val="24"/>
        </w:rPr>
      </w:pPr>
      <w:hyperlink r:id="rId38" w:history="1">
        <w:r w:rsidR="005F6EF8" w:rsidRPr="002A06AB">
          <w:rPr>
            <w:rStyle w:val="Hyperlink"/>
          </w:rPr>
          <w:t>SB1342</w:t>
        </w:r>
      </w:hyperlink>
      <w:r w:rsidR="005F6EF8" w:rsidRPr="00C943E8">
        <w:rPr>
          <w:rFonts w:cs="Arial"/>
          <w:color w:val="000000"/>
          <w:szCs w:val="24"/>
        </w:rPr>
        <w:tab/>
        <w:t>Relating to the use of bingo proceeds by licensed authorized organizations, including the use of proceeds to provide health insurance or health insurance benefits to certain employees.</w:t>
      </w:r>
    </w:p>
    <w:p w:rsidR="005F6EF8" w:rsidRPr="00C943E8" w:rsidRDefault="005F6EF8" w:rsidP="005F6EF8">
      <w:pPr>
        <w:rPr>
          <w:rFonts w:cs="Arial"/>
          <w:color w:val="000000"/>
          <w:szCs w:val="24"/>
        </w:rPr>
      </w:pPr>
    </w:p>
    <w:p w:rsidR="005F6EF8" w:rsidRDefault="00052EEC" w:rsidP="005F6EF8">
      <w:pPr>
        <w:suppressAutoHyphens/>
        <w:spacing w:line="240" w:lineRule="atLeast"/>
        <w:ind w:left="1440" w:hanging="1440"/>
        <w:rPr>
          <w:rFonts w:cs="Arial"/>
          <w:color w:val="000000"/>
          <w:szCs w:val="24"/>
        </w:rPr>
      </w:pPr>
      <w:hyperlink r:id="rId39" w:history="1">
        <w:r w:rsidR="005F6EF8" w:rsidRPr="002A06AB">
          <w:rPr>
            <w:rStyle w:val="Hyperlink"/>
          </w:rPr>
          <w:t>SB1661</w:t>
        </w:r>
      </w:hyperlink>
      <w:r w:rsidR="005F6EF8" w:rsidRPr="00C943E8">
        <w:rPr>
          <w:rFonts w:cs="Arial"/>
          <w:color w:val="000000"/>
          <w:szCs w:val="24"/>
        </w:rPr>
        <w:tab/>
        <w:t>Relating to the regulation of health organizations certified by the Texas Medical Board; imposing an administrative penalty.</w:t>
      </w:r>
    </w:p>
    <w:p w:rsidR="0056793D" w:rsidRDefault="0056793D" w:rsidP="005F6EF8">
      <w:pPr>
        <w:suppressAutoHyphens/>
        <w:spacing w:line="240" w:lineRule="atLeast"/>
        <w:ind w:left="1440" w:hanging="1440"/>
        <w:rPr>
          <w:rFonts w:cs="Arial"/>
          <w:color w:val="000000"/>
          <w:szCs w:val="24"/>
        </w:rPr>
      </w:pPr>
    </w:p>
    <w:p w:rsidR="0056793D" w:rsidRPr="00C943E8" w:rsidRDefault="00052EEC" w:rsidP="005F6EF8">
      <w:pPr>
        <w:suppressAutoHyphens/>
        <w:spacing w:line="240" w:lineRule="atLeast"/>
        <w:ind w:left="1440" w:hanging="1440"/>
        <w:rPr>
          <w:rFonts w:cs="Arial"/>
          <w:color w:val="000000"/>
          <w:szCs w:val="24"/>
        </w:rPr>
      </w:pPr>
      <w:hyperlink r:id="rId40" w:history="1">
        <w:r w:rsidR="0056793D" w:rsidRPr="0056793D">
          <w:rPr>
            <w:rStyle w:val="Hyperlink"/>
            <w:rFonts w:cs="Arial"/>
            <w:szCs w:val="24"/>
          </w:rPr>
          <w:t>SB1664</w:t>
        </w:r>
      </w:hyperlink>
      <w:r w:rsidR="0056793D">
        <w:rPr>
          <w:rFonts w:cs="Arial"/>
          <w:color w:val="000000"/>
          <w:szCs w:val="24"/>
        </w:rPr>
        <w:tab/>
      </w:r>
      <w:r w:rsidR="0056793D" w:rsidRPr="0056793D">
        <w:t>Relating to the powers and duties of and contributions to and benefits from the systems and programs administered by the Employees Retirement System of Texas.</w:t>
      </w:r>
    </w:p>
    <w:p w:rsidR="005F6EF8" w:rsidRPr="00C943E8" w:rsidRDefault="005F6EF8" w:rsidP="005F6EF8">
      <w:pPr>
        <w:rPr>
          <w:rFonts w:cs="Arial"/>
          <w:color w:val="000000"/>
          <w:szCs w:val="24"/>
        </w:rPr>
      </w:pPr>
    </w:p>
    <w:p w:rsidR="00A44184" w:rsidRDefault="00052EEC" w:rsidP="002A06AB">
      <w:pPr>
        <w:suppressAutoHyphens/>
        <w:spacing w:line="240" w:lineRule="atLeast"/>
        <w:ind w:left="1440" w:hanging="1440"/>
        <w:rPr>
          <w:rFonts w:cs="Arial"/>
          <w:color w:val="000000"/>
          <w:szCs w:val="24"/>
        </w:rPr>
      </w:pPr>
      <w:hyperlink r:id="rId41" w:history="1">
        <w:r w:rsidR="005F6EF8" w:rsidRPr="002A06AB">
          <w:rPr>
            <w:rStyle w:val="Hyperlink"/>
          </w:rPr>
          <w:t>SB1686</w:t>
        </w:r>
      </w:hyperlink>
      <w:r w:rsidR="005F6EF8" w:rsidRPr="00C943E8">
        <w:rPr>
          <w:rFonts w:cs="Arial"/>
          <w:color w:val="000000"/>
          <w:szCs w:val="24"/>
        </w:rPr>
        <w:tab/>
        <w:t>Relating to group health benefits coverage for persons wrongfully imprisoned.</w:t>
      </w:r>
    </w:p>
    <w:p w:rsidR="002734B0" w:rsidRDefault="002734B0" w:rsidP="002A06AB">
      <w:pPr>
        <w:suppressAutoHyphens/>
        <w:spacing w:line="240" w:lineRule="atLeast"/>
        <w:ind w:left="1440" w:hanging="1440"/>
        <w:rPr>
          <w:rFonts w:cs="Arial"/>
          <w:color w:val="000000"/>
          <w:szCs w:val="24"/>
        </w:rPr>
      </w:pPr>
    </w:p>
    <w:p w:rsidR="002734B0" w:rsidRDefault="00052EEC" w:rsidP="002A06AB">
      <w:pPr>
        <w:suppressAutoHyphens/>
        <w:spacing w:line="240" w:lineRule="atLeast"/>
        <w:ind w:left="1440" w:hanging="1440"/>
        <w:rPr>
          <w:rFonts w:cs="Arial"/>
          <w:color w:val="000000"/>
          <w:szCs w:val="24"/>
        </w:rPr>
      </w:pPr>
      <w:hyperlink r:id="rId42" w:history="1">
        <w:r w:rsidR="002734B0" w:rsidRPr="0056793D">
          <w:rPr>
            <w:rStyle w:val="Hyperlink"/>
          </w:rPr>
          <w:t>SB1806</w:t>
        </w:r>
      </w:hyperlink>
      <w:r w:rsidR="002734B0">
        <w:rPr>
          <w:rFonts w:cs="Arial"/>
          <w:color w:val="000000"/>
          <w:szCs w:val="24"/>
        </w:rPr>
        <w:tab/>
      </w:r>
      <w:r w:rsidR="002734B0" w:rsidRPr="002734B0">
        <w:t>Relating to timely filing of a surplus lines policy; providing penalties.</w:t>
      </w:r>
    </w:p>
    <w:p w:rsidR="002A06AB" w:rsidRDefault="002A06AB" w:rsidP="002A06AB">
      <w:pPr>
        <w:suppressAutoHyphens/>
        <w:spacing w:line="240" w:lineRule="atLeast"/>
        <w:ind w:left="1440" w:hanging="1440"/>
        <w:rPr>
          <w:rFonts w:cs="Arial"/>
          <w:color w:val="000000"/>
          <w:szCs w:val="24"/>
        </w:rPr>
      </w:pPr>
    </w:p>
    <w:p w:rsidR="002A06AB" w:rsidRDefault="002A06AB" w:rsidP="002A06AB">
      <w:pPr>
        <w:suppressAutoHyphens/>
        <w:spacing w:line="240" w:lineRule="atLeast"/>
        <w:ind w:left="1440" w:hanging="1440"/>
        <w:rPr>
          <w:rFonts w:cs="Arial"/>
          <w:color w:val="000000"/>
          <w:szCs w:val="24"/>
        </w:rPr>
      </w:pPr>
    </w:p>
    <w:p w:rsidR="004220C2" w:rsidRDefault="004220C2" w:rsidP="002A06AB">
      <w:pPr>
        <w:suppressAutoHyphens/>
        <w:spacing w:line="240" w:lineRule="atLeast"/>
        <w:ind w:left="1440" w:hanging="1440"/>
        <w:rPr>
          <w:rFonts w:cs="Arial"/>
          <w:color w:val="000000"/>
          <w:szCs w:val="24"/>
        </w:rPr>
      </w:pPr>
    </w:p>
    <w:p w:rsidR="004220C2" w:rsidRDefault="004220C2" w:rsidP="002A06AB">
      <w:pPr>
        <w:suppressAutoHyphens/>
        <w:spacing w:line="240" w:lineRule="atLeast"/>
        <w:ind w:left="1440" w:hanging="1440"/>
        <w:rPr>
          <w:rFonts w:cs="Arial"/>
          <w:color w:val="000000"/>
          <w:szCs w:val="24"/>
        </w:rPr>
      </w:pPr>
    </w:p>
    <w:p w:rsidR="004220C2" w:rsidRDefault="004220C2" w:rsidP="002A06AB">
      <w:pPr>
        <w:suppressAutoHyphens/>
        <w:spacing w:line="240" w:lineRule="atLeast"/>
        <w:ind w:left="1440" w:hanging="1440"/>
        <w:rPr>
          <w:rFonts w:cs="Arial"/>
          <w:color w:val="000000"/>
          <w:szCs w:val="24"/>
        </w:rPr>
      </w:pPr>
    </w:p>
    <w:p w:rsidR="004220C2" w:rsidRDefault="004220C2" w:rsidP="002A06AB">
      <w:pPr>
        <w:suppressAutoHyphens/>
        <w:spacing w:line="240" w:lineRule="atLeast"/>
        <w:ind w:left="1440" w:hanging="1440"/>
        <w:rPr>
          <w:rFonts w:cs="Arial"/>
          <w:color w:val="000000"/>
          <w:szCs w:val="24"/>
        </w:rPr>
      </w:pPr>
    </w:p>
    <w:p w:rsidR="004220C2" w:rsidRDefault="004220C2" w:rsidP="002A06AB">
      <w:pPr>
        <w:suppressAutoHyphens/>
        <w:spacing w:line="240" w:lineRule="atLeast"/>
        <w:ind w:left="1440" w:hanging="1440"/>
        <w:rPr>
          <w:rFonts w:cs="Arial"/>
          <w:color w:val="000000"/>
          <w:szCs w:val="24"/>
        </w:rPr>
      </w:pPr>
    </w:p>
    <w:p w:rsidR="004220C2" w:rsidRDefault="004220C2" w:rsidP="002A06AB">
      <w:pPr>
        <w:suppressAutoHyphens/>
        <w:spacing w:line="240" w:lineRule="atLeast"/>
        <w:ind w:left="1440" w:hanging="1440"/>
        <w:rPr>
          <w:rFonts w:cs="Arial"/>
          <w:color w:val="000000"/>
          <w:szCs w:val="24"/>
        </w:rPr>
      </w:pPr>
    </w:p>
    <w:p w:rsidR="004220C2" w:rsidRDefault="004220C2" w:rsidP="002A06AB">
      <w:pPr>
        <w:suppressAutoHyphens/>
        <w:spacing w:line="240" w:lineRule="atLeast"/>
        <w:ind w:left="1440" w:hanging="1440"/>
        <w:rPr>
          <w:rFonts w:cs="Arial"/>
          <w:color w:val="000000"/>
          <w:szCs w:val="24"/>
        </w:rPr>
      </w:pPr>
    </w:p>
    <w:p w:rsidR="004220C2" w:rsidRDefault="004220C2" w:rsidP="002A06AB">
      <w:pPr>
        <w:suppressAutoHyphens/>
        <w:spacing w:line="240" w:lineRule="atLeast"/>
        <w:ind w:left="1440" w:hanging="1440"/>
        <w:rPr>
          <w:rFonts w:cs="Arial"/>
          <w:color w:val="000000"/>
          <w:szCs w:val="24"/>
        </w:rPr>
      </w:pPr>
    </w:p>
    <w:p w:rsidR="004220C2" w:rsidRDefault="004220C2" w:rsidP="002A06AB">
      <w:pPr>
        <w:suppressAutoHyphens/>
        <w:spacing w:line="240" w:lineRule="atLeast"/>
        <w:ind w:left="1440" w:hanging="1440"/>
        <w:rPr>
          <w:rFonts w:cs="Arial"/>
          <w:color w:val="000000"/>
          <w:szCs w:val="24"/>
        </w:rPr>
      </w:pPr>
    </w:p>
    <w:p w:rsidR="004220C2" w:rsidRDefault="004220C2" w:rsidP="002A06AB">
      <w:pPr>
        <w:suppressAutoHyphens/>
        <w:spacing w:line="240" w:lineRule="atLeast"/>
        <w:ind w:left="1440" w:hanging="1440"/>
        <w:rPr>
          <w:rFonts w:cs="Arial"/>
          <w:color w:val="000000"/>
          <w:szCs w:val="24"/>
        </w:rPr>
      </w:pPr>
    </w:p>
    <w:p w:rsidR="002A06AB" w:rsidRPr="00915D18" w:rsidRDefault="002A06AB" w:rsidP="00915D18">
      <w:pPr>
        <w:pStyle w:val="Footer"/>
      </w:pPr>
      <w:r w:rsidRPr="00915D18">
        <w:t xml:space="preserve">* </w:t>
      </w:r>
      <w:r w:rsidRPr="00915D18">
        <w:rPr>
          <w:b w:val="0"/>
        </w:rPr>
        <w:t>This listing</w:t>
      </w:r>
      <w:r w:rsidRPr="00915D18">
        <w:t xml:space="preserve"> MAY NOT INCLUDE </w:t>
      </w:r>
      <w:r w:rsidRPr="00915D18">
        <w:rPr>
          <w:b w:val="0"/>
        </w:rPr>
        <w:t>all bills affecting your insurance business.</w:t>
      </w:r>
      <w:r w:rsidRPr="00915D18">
        <w:t xml:space="preserve">  </w:t>
      </w:r>
    </w:p>
    <w:p w:rsidR="002A06AB" w:rsidRPr="00AB0004" w:rsidRDefault="002A06AB" w:rsidP="002A06AB">
      <w:pPr>
        <w:suppressAutoHyphens/>
        <w:spacing w:line="240" w:lineRule="atLeast"/>
        <w:ind w:left="1440" w:hanging="1440"/>
      </w:pPr>
    </w:p>
    <w:sectPr w:rsidR="002A06AB" w:rsidRPr="00AB0004" w:rsidSect="00E4470C">
      <w:headerReference w:type="default" r:id="rId43"/>
      <w:footerReference w:type="default" r:id="rId44"/>
      <w:headerReference w:type="first" r:id="rId45"/>
      <w:footerReference w:type="first" r:id="rId46"/>
      <w:pgSz w:w="12240" w:h="15840" w:code="1"/>
      <w:pgMar w:top="1440" w:right="1440" w:bottom="1440" w:left="1440" w:header="720" w:footer="720" w:gutter="0"/>
      <w:pgNumType w:start="15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9">
      <wne:acd wne:acdName="acd0"/>
    </wne:keymap>
  </wne:keymaps>
  <wne:toolbars>
    <wne:acdManifest>
      <wne:acdEntry wne:acdName="acd0"/>
    </wne:acdManifest>
  </wne:toolbars>
  <wne:acds>
    <wne:acd wne:argValue="AQAAAFgA" wne:acdName="acd0" wne:fciIndexBasedOn="0065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1AF" w:rsidRDefault="007451AF" w:rsidP="002A06AB">
      <w:r>
        <w:separator/>
      </w:r>
    </w:p>
  </w:endnote>
  <w:endnote w:type="continuationSeparator" w:id="0">
    <w:p w:rsidR="007451AF" w:rsidRDefault="007451AF" w:rsidP="002A0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CA9" w:rsidRPr="00D7344A" w:rsidRDefault="006C0CA9" w:rsidP="002A06AB">
    <w:pPr>
      <w:pStyle w:val="Footer"/>
      <w:ind w:left="540" w:firstLine="0"/>
      <w:rPr>
        <w:b w:val="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CA9" w:rsidRDefault="006C0CA9">
    <w:pPr>
      <w:pStyle w:val="Footer"/>
    </w:pPr>
    <w:r w:rsidRPr="00D7344A">
      <w:t xml:space="preserve">This listing </w:t>
    </w:r>
    <w:r>
      <w:t xml:space="preserve">MAY NOT INCLUDE all bills affecting your insurance business.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1AF" w:rsidRDefault="007451AF" w:rsidP="002A06AB">
      <w:r>
        <w:separator/>
      </w:r>
    </w:p>
  </w:footnote>
  <w:footnote w:type="continuationSeparator" w:id="0">
    <w:p w:rsidR="007451AF" w:rsidRDefault="007451AF" w:rsidP="002A06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CA9" w:rsidRPr="00915D18" w:rsidRDefault="006C0CA9" w:rsidP="00D72466">
    <w:pPr>
      <w:pStyle w:val="Header"/>
    </w:pPr>
    <w:r w:rsidRPr="00915D18">
      <w:t>Commissioner’s Bulletin No.  B-</w:t>
    </w:r>
    <w:r w:rsidR="00833EA5">
      <w:t>003</w:t>
    </w:r>
    <w:r w:rsidR="003B3FE6">
      <w:t>7</w:t>
    </w:r>
    <w:r w:rsidRPr="00915D18">
      <w:t>-11</w:t>
    </w:r>
  </w:p>
  <w:p w:rsidR="006C0CA9" w:rsidRPr="00915D18" w:rsidRDefault="006C0CA9" w:rsidP="00D72466">
    <w:pPr>
      <w:pStyle w:val="Header"/>
    </w:pPr>
    <w:r w:rsidRPr="00915D18">
      <w:t xml:space="preserve">Attachment B, Page </w:t>
    </w:r>
    <w:fldSimple w:instr=" PAGE   \* MERGEFORMAT ">
      <w:r w:rsidR="007451AF">
        <w:rPr>
          <w:noProof/>
        </w:rPr>
        <w:t>15</w:t>
      </w:r>
    </w:fldSimple>
  </w:p>
  <w:p w:rsidR="006C0CA9" w:rsidRDefault="006C0CA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CA9" w:rsidRDefault="006C0CA9" w:rsidP="00ED7CAC">
    <w:pPr>
      <w:pStyle w:val="Header"/>
      <w:rPr>
        <w:sz w:val="20"/>
      </w:rPr>
    </w:pPr>
    <w:r>
      <w:rPr>
        <w:sz w:val="20"/>
      </w:rPr>
      <w:t>Commissioner’s Bulletin No.  B-0041-05</w:t>
    </w:r>
  </w:p>
  <w:p w:rsidR="006C0CA9" w:rsidRDefault="006C0CA9" w:rsidP="00ED7CAC">
    <w:pPr>
      <w:pStyle w:val="Header"/>
      <w:rPr>
        <w:sz w:val="20"/>
      </w:rPr>
    </w:pPr>
    <w:r>
      <w:rPr>
        <w:sz w:val="20"/>
      </w:rPr>
      <w:t xml:space="preserve">Page </w:t>
    </w:r>
    <w:r w:rsidR="00052EEC"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 w:rsidR="00052EEC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16</w:t>
    </w:r>
    <w:r w:rsidR="00052EEC">
      <w:rPr>
        <w:rStyle w:val="PageNumber"/>
        <w:sz w:val="20"/>
      </w:rPr>
      <w:fldChar w:fldCharType="end"/>
    </w:r>
  </w:p>
  <w:p w:rsidR="006C0CA9" w:rsidRDefault="006C0CA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CAEE97C8"/>
    <w:lvl w:ilvl="0">
      <w:start w:val="1"/>
      <w:numFmt w:val="lowerLetter"/>
      <w:pStyle w:val="ListNumber2"/>
      <w:lvlText w:val="%1)"/>
      <w:lvlJc w:val="left"/>
      <w:pPr>
        <w:ind w:left="720" w:hanging="360"/>
      </w:pPr>
    </w:lvl>
  </w:abstractNum>
  <w:abstractNum w:abstractNumId="1">
    <w:nsid w:val="FFFFFF82"/>
    <w:multiLevelType w:val="singleLevel"/>
    <w:tmpl w:val="6720C6E2"/>
    <w:lvl w:ilvl="0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</w:abstractNum>
  <w:abstractNum w:abstractNumId="2">
    <w:nsid w:val="FFFFFF83"/>
    <w:multiLevelType w:val="singleLevel"/>
    <w:tmpl w:val="FC96A73A"/>
    <w:lvl w:ilvl="0">
      <w:start w:val="1"/>
      <w:numFmt w:val="bullet"/>
      <w:pStyle w:val="ListBullet2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BCD820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72EC2A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A053A"/>
    <w:rsid w:val="000523D2"/>
    <w:rsid w:val="00052EEC"/>
    <w:rsid w:val="00061F45"/>
    <w:rsid w:val="00082F6C"/>
    <w:rsid w:val="000A2C10"/>
    <w:rsid w:val="000A61BB"/>
    <w:rsid w:val="000B6C51"/>
    <w:rsid w:val="000D4C9D"/>
    <w:rsid w:val="000E2A39"/>
    <w:rsid w:val="001257D6"/>
    <w:rsid w:val="001632AA"/>
    <w:rsid w:val="001A37AD"/>
    <w:rsid w:val="001C1EBC"/>
    <w:rsid w:val="002427DF"/>
    <w:rsid w:val="002734B0"/>
    <w:rsid w:val="002A06AB"/>
    <w:rsid w:val="002A41B5"/>
    <w:rsid w:val="00300C01"/>
    <w:rsid w:val="003B3FE6"/>
    <w:rsid w:val="003D37DC"/>
    <w:rsid w:val="004220C2"/>
    <w:rsid w:val="00447EAD"/>
    <w:rsid w:val="004971CA"/>
    <w:rsid w:val="004B0D9F"/>
    <w:rsid w:val="0056793D"/>
    <w:rsid w:val="00567E7F"/>
    <w:rsid w:val="00576B18"/>
    <w:rsid w:val="005F6EF8"/>
    <w:rsid w:val="0060753E"/>
    <w:rsid w:val="006C0CA9"/>
    <w:rsid w:val="006F4A86"/>
    <w:rsid w:val="007451AF"/>
    <w:rsid w:val="00763955"/>
    <w:rsid w:val="00785585"/>
    <w:rsid w:val="007A006F"/>
    <w:rsid w:val="007D0872"/>
    <w:rsid w:val="007D4DC9"/>
    <w:rsid w:val="00833EA5"/>
    <w:rsid w:val="0084151A"/>
    <w:rsid w:val="00892449"/>
    <w:rsid w:val="00915D18"/>
    <w:rsid w:val="0094039F"/>
    <w:rsid w:val="00997F37"/>
    <w:rsid w:val="009B6EDA"/>
    <w:rsid w:val="009C05B4"/>
    <w:rsid w:val="00A03871"/>
    <w:rsid w:val="00A44184"/>
    <w:rsid w:val="00A64966"/>
    <w:rsid w:val="00AB0004"/>
    <w:rsid w:val="00AC1923"/>
    <w:rsid w:val="00B26962"/>
    <w:rsid w:val="00B9069D"/>
    <w:rsid w:val="00B920E9"/>
    <w:rsid w:val="00B92980"/>
    <w:rsid w:val="00BE0902"/>
    <w:rsid w:val="00C07861"/>
    <w:rsid w:val="00C12100"/>
    <w:rsid w:val="00C45CCB"/>
    <w:rsid w:val="00CB4F33"/>
    <w:rsid w:val="00D23B4A"/>
    <w:rsid w:val="00D5541D"/>
    <w:rsid w:val="00D72466"/>
    <w:rsid w:val="00E00808"/>
    <w:rsid w:val="00E4470C"/>
    <w:rsid w:val="00E540ED"/>
    <w:rsid w:val="00E73CF2"/>
    <w:rsid w:val="00EA1B0D"/>
    <w:rsid w:val="00ED7CAC"/>
    <w:rsid w:val="00EE4FD7"/>
    <w:rsid w:val="00F35A09"/>
    <w:rsid w:val="00F405D6"/>
    <w:rsid w:val="00F629DE"/>
    <w:rsid w:val="00F75368"/>
    <w:rsid w:val="00FA053A"/>
    <w:rsid w:val="00FE4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" w:semiHidden="0" w:qFormat="1"/>
    <w:lsdException w:name="List Number" w:semiHidden="0" w:qFormat="1"/>
    <w:lsdException w:name="List Bullet 2" w:semiHidden="0" w:qFormat="1"/>
    <w:lsdException w:name="List Bullet 3" w:semiHidden="0" w:qFormat="1"/>
    <w:lsdException w:name="List Number 2" w:semiHidden="0" w:qFormat="1"/>
    <w:lsdException w:name="Title" w:semiHidden="0" w:uiPriority="10" w:qFormat="1"/>
    <w:lsdException w:name="Signature" w:semiHidden="0" w:qFormat="1"/>
    <w:lsdException w:name="Default Paragraph Font" w:uiPriority="1" w:unhideWhenUsed="1"/>
    <w:lsdException w:name="Subtitle" w:uiPriority="11" w:qFormat="1"/>
    <w:lsdException w:name="Salutation" w:semiHidden="0" w:qFormat="1"/>
    <w:lsdException w:name="Date" w:semiHidden="0"/>
    <w:lsdException w:name="Block Text" w:semiHidden="0" w:qFormat="1"/>
    <w:lsdException w:name="Hyperlink" w:uiPriority="0"/>
    <w:lsdException w:name="Strong" w:semiHidden="0" w:uiPriority="22" w:qFormat="1"/>
    <w:lsdException w:name="Emphasis" w:semiHidden="0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semiHidden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6AB"/>
    <w:pPr>
      <w:spacing w:after="0" w:line="240" w:lineRule="auto"/>
      <w:ind w:left="2160" w:hanging="720"/>
    </w:pPr>
    <w:rPr>
      <w:rFonts w:ascii="Arial" w:hAnsi="Arial"/>
      <w:color w:val="000000" w:themeColor="text1"/>
      <w:sz w:val="24"/>
    </w:rPr>
  </w:style>
  <w:style w:type="paragraph" w:styleId="Heading1">
    <w:name w:val="heading 1"/>
    <w:basedOn w:val="BodyText"/>
    <w:next w:val="BodyText"/>
    <w:link w:val="Heading1Char"/>
    <w:autoRedefine/>
    <w:uiPriority w:val="9"/>
    <w:qFormat/>
    <w:rsid w:val="004220C2"/>
    <w:pPr>
      <w:keepNext/>
      <w:keepLines/>
      <w:ind w:left="0" w:firstLine="0"/>
      <w:jc w:val="center"/>
      <w:outlineLvl w:val="0"/>
    </w:pPr>
    <w:rPr>
      <w:rFonts w:eastAsiaTheme="majorEastAsia" w:cstheme="majorBidi"/>
      <w:b/>
      <w:bCs/>
      <w:smallCaps/>
      <w:sz w:val="28"/>
      <w:szCs w:val="28"/>
    </w:rPr>
  </w:style>
  <w:style w:type="paragraph" w:styleId="Heading2">
    <w:name w:val="heading 2"/>
    <w:basedOn w:val="BodyText"/>
    <w:next w:val="BodyText"/>
    <w:link w:val="Heading2Char"/>
    <w:autoRedefine/>
    <w:uiPriority w:val="9"/>
    <w:qFormat/>
    <w:rsid w:val="002734B0"/>
    <w:pPr>
      <w:ind w:left="1440"/>
      <w:jc w:val="center"/>
      <w:outlineLvl w:val="1"/>
    </w:pPr>
    <w:rPr>
      <w:b/>
      <w:smallCaps/>
      <w:sz w:val="28"/>
    </w:rPr>
  </w:style>
  <w:style w:type="paragraph" w:styleId="Heading3">
    <w:name w:val="heading 3"/>
    <w:basedOn w:val="BodyText"/>
    <w:next w:val="BodyText"/>
    <w:link w:val="Heading3Char"/>
    <w:autoRedefine/>
    <w:uiPriority w:val="9"/>
    <w:qFormat/>
    <w:rsid w:val="001A37AD"/>
    <w:pPr>
      <w:keepNext/>
      <w:keepLines/>
      <w:spacing w:before="20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BodyText"/>
    <w:next w:val="BodyText"/>
    <w:link w:val="Heading4Char"/>
    <w:autoRedefine/>
    <w:uiPriority w:val="9"/>
    <w:qFormat/>
    <w:rsid w:val="001A37AD"/>
    <w:pPr>
      <w:keepNext/>
      <w:keepLines/>
      <w:spacing w:before="200"/>
      <w:outlineLvl w:val="3"/>
    </w:pPr>
    <w:rPr>
      <w:rFonts w:eastAsiaTheme="majorEastAsia" w:cstheme="majorBidi"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0C2"/>
    <w:rPr>
      <w:rFonts w:ascii="Arial" w:eastAsiaTheme="majorEastAsia" w:hAnsi="Arial" w:cstheme="majorBidi"/>
      <w:b/>
      <w:bCs/>
      <w:smallCap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734B0"/>
    <w:rPr>
      <w:rFonts w:ascii="Arial" w:hAnsi="Arial" w:cs="Arial"/>
      <w:b/>
      <w:smallCaps/>
      <w:color w:val="000000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FA053A"/>
    <w:pPr>
      <w:spacing w:after="300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053A"/>
    <w:rPr>
      <w:rFonts w:ascii="Arial" w:eastAsiaTheme="majorEastAsia" w:hAnsi="Arial" w:cstheme="majorBidi"/>
      <w:b/>
      <w:color w:val="000000" w:themeColor="text1"/>
      <w:spacing w:val="5"/>
      <w:kern w:val="28"/>
      <w:sz w:val="32"/>
      <w:szCs w:val="52"/>
    </w:rPr>
  </w:style>
  <w:style w:type="paragraph" w:styleId="BlockText">
    <w:name w:val="Block Text"/>
    <w:basedOn w:val="Normal"/>
    <w:autoRedefine/>
    <w:uiPriority w:val="99"/>
    <w:semiHidden/>
    <w:qFormat/>
    <w:rsid w:val="00FA053A"/>
    <w:pPr>
      <w:ind w:left="1152" w:right="1152"/>
    </w:pPr>
    <w:rPr>
      <w:rFonts w:eastAsiaTheme="minorEastAsia"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A37AD"/>
    <w:rPr>
      <w:rFonts w:ascii="Arial" w:eastAsiaTheme="majorEastAsia" w:hAnsi="Arial" w:cstheme="majorBidi"/>
      <w:b/>
      <w:bCs/>
      <w:i/>
      <w:color w:val="000000" w:themeColor="text1"/>
    </w:rPr>
  </w:style>
  <w:style w:type="paragraph" w:styleId="Date">
    <w:name w:val="Date"/>
    <w:basedOn w:val="BodyText"/>
    <w:next w:val="BodyText"/>
    <w:link w:val="DateChar"/>
    <w:autoRedefine/>
    <w:uiPriority w:val="99"/>
    <w:rsid w:val="001A37AD"/>
  </w:style>
  <w:style w:type="paragraph" w:styleId="BodyText">
    <w:name w:val="Body Text"/>
    <w:basedOn w:val="Normal"/>
    <w:link w:val="BodyTextChar"/>
    <w:autoRedefine/>
    <w:uiPriority w:val="99"/>
    <w:rsid w:val="002A06AB"/>
    <w:pPr>
      <w:suppressAutoHyphens/>
      <w:ind w:left="2880" w:hanging="1440"/>
    </w:pPr>
    <w:rPr>
      <w:rFonts w:cs="Arial"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A06AB"/>
    <w:rPr>
      <w:rFonts w:ascii="Arial" w:hAnsi="Arial" w:cs="Arial"/>
      <w:color w:val="000000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rsid w:val="001A37AD"/>
    <w:rPr>
      <w:rFonts w:ascii="Arial" w:hAnsi="Arial"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1A37AD"/>
    <w:rPr>
      <w:rFonts w:ascii="Arial" w:eastAsiaTheme="majorEastAsia" w:hAnsi="Arial" w:cstheme="majorBidi"/>
      <w:bCs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1A37AD"/>
    <w:rPr>
      <w:b/>
      <w:bCs/>
      <w:i/>
      <w:i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1A37AD"/>
    <w:rPr>
      <w:i/>
      <w:iCs/>
    </w:rPr>
  </w:style>
  <w:style w:type="character" w:styleId="Strong">
    <w:name w:val="Strong"/>
    <w:basedOn w:val="DefaultParagraphFont"/>
    <w:uiPriority w:val="22"/>
    <w:qFormat/>
    <w:rsid w:val="001A37AD"/>
    <w:rPr>
      <w:b/>
      <w:bCs/>
    </w:rPr>
  </w:style>
  <w:style w:type="paragraph" w:styleId="ListBullet">
    <w:name w:val="List Bullet"/>
    <w:basedOn w:val="BodyText"/>
    <w:autoRedefine/>
    <w:uiPriority w:val="99"/>
    <w:qFormat/>
    <w:rsid w:val="00A44184"/>
    <w:pPr>
      <w:numPr>
        <w:numId w:val="1"/>
      </w:numPr>
      <w:contextualSpacing/>
    </w:pPr>
  </w:style>
  <w:style w:type="paragraph" w:styleId="ListBullet2">
    <w:name w:val="List Bullet 2"/>
    <w:basedOn w:val="BodyText"/>
    <w:autoRedefine/>
    <w:uiPriority w:val="99"/>
    <w:qFormat/>
    <w:rsid w:val="001A37AD"/>
    <w:pPr>
      <w:numPr>
        <w:numId w:val="2"/>
      </w:numPr>
      <w:contextualSpacing/>
    </w:pPr>
  </w:style>
  <w:style w:type="paragraph" w:styleId="ListBullet3">
    <w:name w:val="List Bullet 3"/>
    <w:basedOn w:val="BodyText"/>
    <w:autoRedefine/>
    <w:uiPriority w:val="99"/>
    <w:qFormat/>
    <w:rsid w:val="001A37AD"/>
    <w:pPr>
      <w:numPr>
        <w:numId w:val="3"/>
      </w:numPr>
      <w:contextualSpacing/>
    </w:pPr>
  </w:style>
  <w:style w:type="paragraph" w:styleId="ListNumber">
    <w:name w:val="List Number"/>
    <w:basedOn w:val="BodyText"/>
    <w:autoRedefine/>
    <w:uiPriority w:val="99"/>
    <w:qFormat/>
    <w:rsid w:val="001A37AD"/>
    <w:pPr>
      <w:numPr>
        <w:numId w:val="4"/>
      </w:numPr>
      <w:contextualSpacing/>
    </w:pPr>
  </w:style>
  <w:style w:type="paragraph" w:styleId="ListNumber2">
    <w:name w:val="List Number 2"/>
    <w:basedOn w:val="BodyText"/>
    <w:autoRedefine/>
    <w:uiPriority w:val="99"/>
    <w:qFormat/>
    <w:rsid w:val="001A37AD"/>
    <w:pPr>
      <w:numPr>
        <w:numId w:val="5"/>
      </w:numPr>
      <w:contextualSpacing/>
    </w:pPr>
  </w:style>
  <w:style w:type="paragraph" w:styleId="Salutation">
    <w:name w:val="Salutation"/>
    <w:basedOn w:val="BodyText"/>
    <w:next w:val="BodyText"/>
    <w:link w:val="SalutationChar"/>
    <w:autoRedefine/>
    <w:uiPriority w:val="99"/>
    <w:qFormat/>
    <w:rsid w:val="00A44184"/>
  </w:style>
  <w:style w:type="character" w:customStyle="1" w:styleId="SalutationChar">
    <w:name w:val="Salutation Char"/>
    <w:basedOn w:val="DefaultParagraphFont"/>
    <w:link w:val="Salutation"/>
    <w:uiPriority w:val="99"/>
    <w:rsid w:val="00A44184"/>
    <w:rPr>
      <w:rFonts w:ascii="Arial" w:hAnsi="Arial"/>
      <w:color w:val="000000" w:themeColor="text1"/>
    </w:rPr>
  </w:style>
  <w:style w:type="paragraph" w:styleId="Signature">
    <w:name w:val="Signature"/>
    <w:basedOn w:val="BodyText"/>
    <w:link w:val="SignatureChar"/>
    <w:autoRedefine/>
    <w:uiPriority w:val="99"/>
    <w:qFormat/>
    <w:rsid w:val="00A03871"/>
    <w:pPr>
      <w:spacing w:before="960"/>
    </w:pPr>
  </w:style>
  <w:style w:type="character" w:customStyle="1" w:styleId="SignatureChar">
    <w:name w:val="Signature Char"/>
    <w:basedOn w:val="DefaultParagraphFont"/>
    <w:link w:val="Signature"/>
    <w:uiPriority w:val="99"/>
    <w:rsid w:val="00A03871"/>
    <w:rPr>
      <w:rFonts w:ascii="Arial" w:hAnsi="Arial"/>
      <w:color w:val="000000" w:themeColor="text1"/>
    </w:rPr>
  </w:style>
  <w:style w:type="paragraph" w:styleId="Header">
    <w:name w:val="header"/>
    <w:basedOn w:val="Normal"/>
    <w:link w:val="HeaderChar"/>
    <w:uiPriority w:val="99"/>
    <w:rsid w:val="00ED7CAC"/>
    <w:pPr>
      <w:tabs>
        <w:tab w:val="center" w:pos="4320"/>
        <w:tab w:val="right" w:pos="8640"/>
      </w:tabs>
      <w:ind w:left="720"/>
    </w:pPr>
    <w:rPr>
      <w:rFonts w:eastAsia="Times New Roman" w:cs="Times New Roman"/>
      <w:color w:val="auto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D7CAC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rsid w:val="00915D18"/>
    <w:pPr>
      <w:tabs>
        <w:tab w:val="center" w:pos="4320"/>
        <w:tab w:val="right" w:pos="8640"/>
      </w:tabs>
      <w:ind w:left="720"/>
      <w:jc w:val="center"/>
    </w:pPr>
    <w:rPr>
      <w:rFonts w:eastAsia="Times New Roman" w:cs="Times New Roman"/>
      <w:b/>
      <w:color w:val="auto"/>
      <w:szCs w:val="20"/>
    </w:rPr>
  </w:style>
  <w:style w:type="character" w:customStyle="1" w:styleId="FooterChar">
    <w:name w:val="Footer Char"/>
    <w:basedOn w:val="DefaultParagraphFont"/>
    <w:link w:val="Footer"/>
    <w:rsid w:val="00915D18"/>
    <w:rPr>
      <w:rFonts w:ascii="Arial" w:eastAsia="Times New Roman" w:hAnsi="Arial" w:cs="Times New Roman"/>
      <w:b/>
      <w:sz w:val="24"/>
      <w:szCs w:val="20"/>
    </w:rPr>
  </w:style>
  <w:style w:type="character" w:styleId="PageNumber">
    <w:name w:val="page number"/>
    <w:basedOn w:val="DefaultParagraphFont"/>
    <w:rsid w:val="005F6EF8"/>
  </w:style>
  <w:style w:type="character" w:styleId="Hyperlink">
    <w:name w:val="Hyperlink"/>
    <w:basedOn w:val="DefaultParagraphFont"/>
    <w:rsid w:val="002A06AB"/>
    <w:rPr>
      <w:rFonts w:ascii="Arial" w:hAnsi="Arial"/>
      <w:color w:val="0000FF"/>
      <w:sz w:val="24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ED7CA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D7CAC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apitol.state.tx.us/tlodocs/82R/billtext/html/HB01965F.htm" TargetMode="External"/><Relationship Id="rId18" Type="http://schemas.openxmlformats.org/officeDocument/2006/relationships/hyperlink" Target="http://www.capitol.state.tx.us/tlodocs/82R/billtext/html/SB00005F.htm" TargetMode="External"/><Relationship Id="rId26" Type="http://schemas.openxmlformats.org/officeDocument/2006/relationships/hyperlink" Target="http://www.capitol.state.tx.us/tlodocs/82R/billtext/html/SB00293F.htm" TargetMode="External"/><Relationship Id="rId39" Type="http://schemas.openxmlformats.org/officeDocument/2006/relationships/hyperlink" Target="http://www.capitol.state.tx.us/tlodocs/82R/billtext/html/SB01661F.htm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capitol.state.tx.us/tlodocs/82R/billtext/html/SB00192F.htm" TargetMode="External"/><Relationship Id="rId34" Type="http://schemas.openxmlformats.org/officeDocument/2006/relationships/hyperlink" Target="http://www.capitol.state.tx.us/tlodocs/82R/billtext/html/SB00864F.htm" TargetMode="External"/><Relationship Id="rId42" Type="http://schemas.openxmlformats.org/officeDocument/2006/relationships/hyperlink" Target="http://www.capitol.state.tx.us/tlodocs/82R/billtext/html/SB01806F.htm" TargetMode="Externa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capitol.state.tx.us/tlodocs/82R/billtext/html/HB00755F.htm" TargetMode="External"/><Relationship Id="rId17" Type="http://schemas.openxmlformats.org/officeDocument/2006/relationships/hyperlink" Target="http://www.capitol.state.tx.us/tlodocs/82R/billtext/html/HB03410F.htm" TargetMode="External"/><Relationship Id="rId25" Type="http://schemas.openxmlformats.org/officeDocument/2006/relationships/hyperlink" Target="http://www.capitol.state.tx.us/tlodocs/82R/billtext/html/SB00227F.htm" TargetMode="External"/><Relationship Id="rId33" Type="http://schemas.openxmlformats.org/officeDocument/2006/relationships/hyperlink" Target="http://www.capitol.state.tx.us/tlodocs/82R/billtext/html/SB00761F.htm" TargetMode="External"/><Relationship Id="rId38" Type="http://schemas.openxmlformats.org/officeDocument/2006/relationships/hyperlink" Target="http://www.capitol.state.tx.us/tlodocs/82R/billtext/html/SB01342F.htm" TargetMode="External"/><Relationship Id="rId46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hyperlink" Target="http://www.capitol.state.tx.us/tlodocs/82R/billtext/html/HB02702F.htm" TargetMode="External"/><Relationship Id="rId20" Type="http://schemas.openxmlformats.org/officeDocument/2006/relationships/hyperlink" Target="http://www.capitol.state.tx.us/tlodocs/82R/billtext/html/SB00155F.htm" TargetMode="External"/><Relationship Id="rId29" Type="http://schemas.openxmlformats.org/officeDocument/2006/relationships/hyperlink" Target="http://www.capitol.state.tx.us/tlodocs/82R/billtext/html/SB00423F.htm" TargetMode="External"/><Relationship Id="rId41" Type="http://schemas.openxmlformats.org/officeDocument/2006/relationships/hyperlink" Target="http://www.capitol.state.tx.us/tlodocs/82R/billtext/html/SB01686F.htm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capitol.state.tx.us/tlodocs/82R/billtext/html/HB00577F.htm" TargetMode="External"/><Relationship Id="rId24" Type="http://schemas.openxmlformats.org/officeDocument/2006/relationships/hyperlink" Target="http://www.capitol.state.tx.us/tlodocs/82R/billtext/html/SB00222F.htm" TargetMode="External"/><Relationship Id="rId32" Type="http://schemas.openxmlformats.org/officeDocument/2006/relationships/hyperlink" Target="http://www.capitol.state.tx.us/tlodocs/82R/billtext/html/SB00647F.htm" TargetMode="External"/><Relationship Id="rId37" Type="http://schemas.openxmlformats.org/officeDocument/2006/relationships/hyperlink" Target="http://www.capitol.state.tx.us/tlodocs/82R/billtext/html/SB01291F.htm" TargetMode="External"/><Relationship Id="rId40" Type="http://schemas.openxmlformats.org/officeDocument/2006/relationships/hyperlink" Target="http://www.capitol.state.tx.us/tlodocs/82R/billtext/html/SB01664F.htm" TargetMode="External"/><Relationship Id="rId45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www.capitol.state.tx.us/tlodocs/82R/billtext/html/HB02610F.htm" TargetMode="External"/><Relationship Id="rId23" Type="http://schemas.openxmlformats.org/officeDocument/2006/relationships/hyperlink" Target="http://www.capitol.state.tx.us/tlodocs/82R/billtext/html/SB00219F.htm" TargetMode="External"/><Relationship Id="rId28" Type="http://schemas.openxmlformats.org/officeDocument/2006/relationships/hyperlink" Target="http://www.capitol.state.tx.us/tlodocs/82R/billtext/html/SB00328F.htm" TargetMode="External"/><Relationship Id="rId36" Type="http://schemas.openxmlformats.org/officeDocument/2006/relationships/hyperlink" Target="http://www.capitol.state.tx.us/tlodocs/82R/billtext/html/SB01197F.htm" TargetMode="External"/><Relationship Id="rId10" Type="http://schemas.openxmlformats.org/officeDocument/2006/relationships/hyperlink" Target="http://www.capitol.state.tx.us/tlodocs/82R/billtext/html/HB00528F.htm" TargetMode="External"/><Relationship Id="rId19" Type="http://schemas.openxmlformats.org/officeDocument/2006/relationships/hyperlink" Target="http://www.capitol.state.tx.us/tlodocs/82R/billtext/html/SB00029F.htm" TargetMode="External"/><Relationship Id="rId31" Type="http://schemas.openxmlformats.org/officeDocument/2006/relationships/hyperlink" Target="http://www.capitol.state.tx.us/tlodocs/82R/billtext/html/SB00594F.htm" TargetMode="External"/><Relationship Id="rId44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capitol.state.tx.us/tlodocs/82R/billtext/html/HB00411F.htm" TargetMode="External"/><Relationship Id="rId14" Type="http://schemas.openxmlformats.org/officeDocument/2006/relationships/hyperlink" Target="http://www.capitol.state.tx.us/tlodocs/82R/billtext/html/HB02559F.htm" TargetMode="External"/><Relationship Id="rId22" Type="http://schemas.openxmlformats.org/officeDocument/2006/relationships/hyperlink" Target="http://www.capitol.state.tx.us/tlodocs/82R/billtext/html/SB00193F.htm" TargetMode="External"/><Relationship Id="rId27" Type="http://schemas.openxmlformats.org/officeDocument/2006/relationships/hyperlink" Target="http://www.capitol.state.tx.us/tlodocs/82R/billtext/html/SB00303F.htm" TargetMode="External"/><Relationship Id="rId30" Type="http://schemas.openxmlformats.org/officeDocument/2006/relationships/hyperlink" Target="http://www.capitol.state.tx.us/tlodocs/82R/billtext/html/SB00544F.htm" TargetMode="External"/><Relationship Id="rId35" Type="http://schemas.openxmlformats.org/officeDocument/2006/relationships/hyperlink" Target="http://www.capitol.state.tx.us/tlodocs/82R/billtext/html/SB00894F.htm" TargetMode="External"/><Relationship Id="rId43" Type="http://schemas.openxmlformats.org/officeDocument/2006/relationships/header" Target="header1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16D3E-40BA-4802-9021-8CC9D82D0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Department of Insurance</Company>
  <LinksUpToDate>false</LinksUpToDate>
  <CharactersWithSpaces>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azimmerm</dc:creator>
  <cp:lastModifiedBy>aarizpe</cp:lastModifiedBy>
  <cp:revision>2</cp:revision>
  <dcterms:created xsi:type="dcterms:W3CDTF">2011-08-31T19:07:00Z</dcterms:created>
  <dcterms:modified xsi:type="dcterms:W3CDTF">2011-08-31T19:07:00Z</dcterms:modified>
</cp:coreProperties>
</file>